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32F0" w:rsidRDefault="00FB32F0" w:rsidP="00FB32F0">
      <w:pPr>
        <w:tabs>
          <w:tab w:val="left" w:pos="7920"/>
        </w:tabs>
        <w:rPr>
          <w:rFonts w:cs="Tahoma"/>
        </w:rPr>
      </w:pPr>
    </w:p>
    <w:p w:rsidR="00FB32F0" w:rsidRDefault="00FB32F0" w:rsidP="00FB32F0"/>
    <w:p w:rsidR="00FB32F0" w:rsidRDefault="00FB32F0" w:rsidP="00FB32F0"/>
    <w:p w:rsidR="00FB32F0" w:rsidRDefault="00FB32F0" w:rsidP="00FB32F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FB32F0" w:rsidRDefault="00FB32F0" w:rsidP="00FB32F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FB32F0" w:rsidRPr="00701EAC" w:rsidRDefault="00FB32F0" w:rsidP="00FB32F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FB32F0"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FB32F0" w:rsidRPr="00701EAC"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p>
    <w:p w:rsidR="00FB32F0" w:rsidRPr="00701EAC"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6"/>
        </w:rPr>
      </w:pPr>
      <w:r w:rsidRPr="00701EAC">
        <w:rPr>
          <w:rFonts w:ascii="Arial" w:hAnsi="Arial" w:cs="Arial"/>
          <w:b w:val="0"/>
          <w:bCs w:val="0"/>
          <w:sz w:val="32"/>
          <w:szCs w:val="36"/>
        </w:rPr>
        <w:t>Supply of</w:t>
      </w:r>
    </w:p>
    <w:p w:rsidR="00FB32F0" w:rsidRPr="00701EAC"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36"/>
          <w:szCs w:val="36"/>
        </w:rPr>
      </w:pPr>
      <w:r w:rsidRPr="00701EAC">
        <w:rPr>
          <w:rFonts w:ascii="Arial" w:hAnsi="Arial" w:cs="Arial"/>
          <w:bCs w:val="0"/>
          <w:sz w:val="36"/>
          <w:szCs w:val="36"/>
        </w:rPr>
        <w:t>"</w:t>
      </w:r>
      <w:r w:rsidR="000A31D6" w:rsidRPr="000A31D6">
        <w:t xml:space="preserve"> </w:t>
      </w:r>
      <w:r w:rsidR="006B2777" w:rsidRPr="006B2777">
        <w:rPr>
          <w:rFonts w:ascii="Arial" w:hAnsi="Arial" w:cs="Arial"/>
          <w:b w:val="0"/>
          <w:bCs w:val="0"/>
          <w:sz w:val="32"/>
          <w:szCs w:val="36"/>
        </w:rPr>
        <w:t>REPAIR AND RECONDITIONING OF WELLMAN MAKE FURNACE AT HANGAR-3, BEML LIMITED, BANGALORE COMPLEX</w:t>
      </w:r>
      <w:r w:rsidR="006B2777">
        <w:rPr>
          <w:rFonts w:ascii="Tahoma" w:eastAsiaTheme="minorHAnsi" w:hAnsi="Tahoma" w:cs="Tahoma"/>
          <w:color w:val="000000"/>
          <w:sz w:val="18"/>
          <w:szCs w:val="18"/>
          <w:lang w:val="en-IN"/>
        </w:rPr>
        <w:t>.</w:t>
      </w:r>
      <w:r w:rsidR="006B2777">
        <w:rPr>
          <w:rFonts w:ascii="Arial" w:hAnsi="Arial" w:cs="Arial"/>
          <w:sz w:val="32"/>
          <w:szCs w:val="32"/>
        </w:rPr>
        <w:t xml:space="preserve"> </w:t>
      </w:r>
      <w:r>
        <w:rPr>
          <w:rFonts w:ascii="Arial" w:hAnsi="Arial" w:cs="Arial"/>
          <w:sz w:val="32"/>
          <w:szCs w:val="32"/>
        </w:rPr>
        <w:t>"</w:t>
      </w:r>
    </w:p>
    <w:p w:rsidR="00FB32F0" w:rsidRPr="00DA21B2"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szCs w:val="32"/>
        </w:rPr>
      </w:pPr>
      <w:r>
        <w:rPr>
          <w:rFonts w:ascii="Arial" w:hAnsi="Arial" w:cs="Arial"/>
          <w:sz w:val="32"/>
        </w:rPr>
        <w:t>Tender No.63000</w:t>
      </w:r>
      <w:r w:rsidR="000A31D6">
        <w:rPr>
          <w:rFonts w:ascii="Arial" w:hAnsi="Arial" w:cs="Arial"/>
          <w:sz w:val="32"/>
        </w:rPr>
        <w:t>3</w:t>
      </w:r>
      <w:r w:rsidR="00E92521">
        <w:rPr>
          <w:rFonts w:ascii="Arial" w:hAnsi="Arial" w:cs="Arial"/>
          <w:sz w:val="32"/>
        </w:rPr>
        <w:t>395</w:t>
      </w:r>
      <w:r w:rsidR="006B2777">
        <w:rPr>
          <w:rFonts w:ascii="Arial" w:hAnsi="Arial" w:cs="Arial"/>
          <w:sz w:val="32"/>
        </w:rPr>
        <w:t>9</w:t>
      </w:r>
    </w:p>
    <w:p w:rsidR="00FB32F0"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 xml:space="preserve">Tender Closing date: </w:t>
      </w:r>
      <w:r w:rsidR="006B2777">
        <w:rPr>
          <w:rFonts w:ascii="Arial" w:hAnsi="Arial" w:cs="Arial"/>
          <w:sz w:val="32"/>
        </w:rPr>
        <w:t>31</w:t>
      </w:r>
      <w:r>
        <w:rPr>
          <w:rFonts w:ascii="Arial" w:hAnsi="Arial" w:cs="Arial"/>
          <w:sz w:val="32"/>
        </w:rPr>
        <w:t>.</w:t>
      </w:r>
      <w:r w:rsidR="000A31D6">
        <w:rPr>
          <w:rFonts w:ascii="Arial" w:hAnsi="Arial" w:cs="Arial"/>
          <w:sz w:val="32"/>
        </w:rPr>
        <w:t>0</w:t>
      </w:r>
      <w:r w:rsidR="006B2777">
        <w:rPr>
          <w:rFonts w:ascii="Arial" w:hAnsi="Arial" w:cs="Arial"/>
          <w:sz w:val="32"/>
        </w:rPr>
        <w:t>8</w:t>
      </w:r>
      <w:r>
        <w:rPr>
          <w:rFonts w:ascii="Arial" w:hAnsi="Arial" w:cs="Arial"/>
          <w:sz w:val="32"/>
        </w:rPr>
        <w:t>.20</w:t>
      </w:r>
      <w:r w:rsidR="000A31D6">
        <w:rPr>
          <w:rFonts w:ascii="Arial" w:hAnsi="Arial" w:cs="Arial"/>
          <w:sz w:val="32"/>
        </w:rPr>
        <w:t>20</w:t>
      </w:r>
      <w:r>
        <w:rPr>
          <w:rFonts w:ascii="Arial" w:hAnsi="Arial" w:cs="Arial"/>
          <w:sz w:val="32"/>
        </w:rPr>
        <w:t>, 1</w:t>
      </w:r>
      <w:r w:rsidR="006B2777">
        <w:rPr>
          <w:rFonts w:ascii="Arial" w:hAnsi="Arial" w:cs="Arial"/>
          <w:sz w:val="32"/>
        </w:rPr>
        <w:t>6</w:t>
      </w:r>
      <w:r>
        <w:rPr>
          <w:rFonts w:ascii="Arial" w:hAnsi="Arial" w:cs="Arial"/>
          <w:sz w:val="32"/>
        </w:rPr>
        <w:t>00 Hours</w:t>
      </w:r>
    </w:p>
    <w:p w:rsidR="00FB32F0" w:rsidRPr="00701EAC"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FB32F0" w:rsidRPr="00701EAC" w:rsidRDefault="00FB32F0" w:rsidP="00FB32F0">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8" w:name="_Toc107744199"/>
      <w:bookmarkStart w:id="9" w:name="_Toc107744276"/>
      <w:bookmarkStart w:id="10" w:name="_Toc122805897"/>
      <w:bookmarkStart w:id="11" w:name="_Toc122834903"/>
      <w:bookmarkStart w:id="12" w:name="_Toc124774469"/>
      <w:bookmarkStart w:id="13" w:name="_Toc131894077"/>
      <w:bookmarkStart w:id="14" w:name="_Toc131894336"/>
      <w:bookmarkStart w:id="15" w:name="_Toc131922730"/>
      <w:r w:rsidRPr="00701EAC">
        <w:rPr>
          <w:b w:val="0"/>
          <w:bCs w:val="0"/>
          <w:i w:val="0"/>
          <w:iCs w:val="0"/>
          <w:sz w:val="32"/>
          <w:szCs w:val="32"/>
        </w:rPr>
        <w:t>BEML Limited</w:t>
      </w:r>
      <w:bookmarkEnd w:id="8"/>
      <w:bookmarkEnd w:id="9"/>
      <w:bookmarkEnd w:id="10"/>
      <w:bookmarkEnd w:id="11"/>
      <w:bookmarkEnd w:id="12"/>
      <w:bookmarkEnd w:id="13"/>
      <w:bookmarkEnd w:id="14"/>
      <w:bookmarkEnd w:id="15"/>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rPr>
          <w:rFonts w:ascii="Arial" w:hAnsi="Arial" w:cs="Arial"/>
          <w:b/>
          <w:sz w:val="24"/>
          <w:szCs w:val="24"/>
        </w:rPr>
      </w:pPr>
      <w:r w:rsidRPr="00701EAC">
        <w:rPr>
          <w:rFonts w:ascii="Arial" w:hAnsi="Arial" w:cs="Arial"/>
          <w:b/>
          <w:sz w:val="24"/>
          <w:szCs w:val="24"/>
        </w:rPr>
        <w:t>Event Service Provider:</w:t>
      </w: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r>
        <w:rPr>
          <w:rFonts w:ascii="Arial" w:hAnsi="Arial" w:cs="Arial"/>
          <w:b/>
          <w:noProof/>
          <w:sz w:val="24"/>
          <w:szCs w:val="24"/>
        </w:rPr>
        <w:drawing>
          <wp:anchor distT="0" distB="0" distL="114300" distR="114300" simplePos="0" relativeHeight="251659264" behindDoc="0" locked="0" layoutInCell="1" allowOverlap="1">
            <wp:simplePos x="0" y="0"/>
            <wp:positionH relativeFrom="column">
              <wp:posOffset>2047875</wp:posOffset>
            </wp:positionH>
            <wp:positionV relativeFrom="paragraph">
              <wp:posOffset>72390</wp:posOffset>
            </wp:positionV>
            <wp:extent cx="1733550" cy="9398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3550" cy="939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rPr>
          <w:rFonts w:ascii="Arial" w:hAnsi="Arial" w:cs="Arial"/>
          <w:b/>
          <w:sz w:val="18"/>
          <w:szCs w:val="18"/>
        </w:rPr>
      </w:pPr>
      <w:r w:rsidRPr="00701EAC">
        <w:rPr>
          <w:rFonts w:ascii="Arial" w:hAnsi="Arial" w:cs="Arial"/>
          <w:b/>
          <w:sz w:val="18"/>
          <w:szCs w:val="18"/>
        </w:rPr>
        <w:t xml:space="preserve">Confidential Document: for limited circulation among the participants of </w:t>
      </w:r>
      <w:r>
        <w:rPr>
          <w:rFonts w:ascii="Arial" w:hAnsi="Arial" w:cs="Arial"/>
          <w:b/>
          <w:sz w:val="18"/>
          <w:szCs w:val="18"/>
        </w:rPr>
        <w:t>e-</w:t>
      </w:r>
      <w:proofErr w:type="gramStart"/>
      <w:r>
        <w:rPr>
          <w:rFonts w:ascii="Arial" w:hAnsi="Arial" w:cs="Arial"/>
          <w:b/>
          <w:sz w:val="18"/>
          <w:szCs w:val="18"/>
        </w:rPr>
        <w:t xml:space="preserve">bid </w:t>
      </w:r>
      <w:r w:rsidRPr="00701EAC">
        <w:rPr>
          <w:rFonts w:ascii="Arial" w:hAnsi="Arial" w:cs="Arial"/>
          <w:b/>
          <w:sz w:val="18"/>
          <w:szCs w:val="18"/>
        </w:rPr>
        <w:t xml:space="preserve"> event</w:t>
      </w:r>
      <w:proofErr w:type="gramEnd"/>
      <w:r w:rsidRPr="00701EAC">
        <w:rPr>
          <w:rFonts w:ascii="Arial" w:hAnsi="Arial" w:cs="Arial"/>
          <w:b/>
          <w:sz w:val="18"/>
          <w:szCs w:val="18"/>
        </w:rPr>
        <w:t xml:space="preserve">, for Annual requirement finalization for BEML to be conducted on “BEML </w:t>
      </w:r>
      <w:smartTag w:uri="urn:schemas-microsoft-com:office:smarttags" w:element="stockticker">
        <w:r w:rsidRPr="00701EAC">
          <w:rPr>
            <w:rFonts w:ascii="Arial" w:hAnsi="Arial" w:cs="Arial"/>
            <w:b/>
            <w:sz w:val="18"/>
            <w:szCs w:val="18"/>
          </w:rPr>
          <w:t>SRM</w:t>
        </w:r>
      </w:smartTag>
      <w:r w:rsidRPr="00701EAC">
        <w:rPr>
          <w:rFonts w:ascii="Arial" w:hAnsi="Arial" w:cs="Arial"/>
          <w:b/>
          <w:sz w:val="18"/>
          <w:szCs w:val="18"/>
        </w:rPr>
        <w:t>” Platform</w:t>
      </w:r>
    </w:p>
    <w:p w:rsidR="00FB32F0" w:rsidRDefault="00FB32F0" w:rsidP="00FB32F0">
      <w:bookmarkStart w:id="16" w:name="_Toc109778803"/>
      <w:bookmarkStart w:id="17" w:name="_Toc109778838"/>
      <w:bookmarkStart w:id="18" w:name="_Toc109785615"/>
      <w:bookmarkStart w:id="19" w:name="_Toc131894078"/>
      <w:bookmarkStart w:id="20" w:name="_Toc131894337"/>
      <w:bookmarkStart w:id="21" w:name="_Toc131922731"/>
    </w:p>
    <w:p w:rsidR="00FB32F0" w:rsidRDefault="00FB32F0" w:rsidP="00FB32F0"/>
    <w:p w:rsidR="00FB32F0" w:rsidRDefault="00FB32F0" w:rsidP="00FB32F0"/>
    <w:p w:rsidR="00FB32F0" w:rsidRDefault="00FB32F0" w:rsidP="00FB32F0"/>
    <w:p w:rsidR="00FB32F0" w:rsidRDefault="00FB32F0" w:rsidP="00FB32F0"/>
    <w:bookmarkEnd w:id="16"/>
    <w:bookmarkEnd w:id="17"/>
    <w:bookmarkEnd w:id="18"/>
    <w:bookmarkEnd w:id="19"/>
    <w:bookmarkEnd w:id="20"/>
    <w:bookmarkEnd w:id="21"/>
    <w:p w:rsidR="00FB32F0" w:rsidRPr="00701EAC" w:rsidRDefault="00FB32F0" w:rsidP="00FB32F0">
      <w:pPr>
        <w:pStyle w:val="Heading5"/>
        <w:shd w:val="clear" w:color="auto" w:fill="404040"/>
        <w:ind w:left="-360" w:right="-338"/>
        <w:rPr>
          <w:rFonts w:ascii="Arial" w:hAnsi="Arial" w:cs="Arial"/>
          <w:color w:val="FFFFFF"/>
          <w:szCs w:val="24"/>
        </w:rPr>
      </w:pPr>
      <w:r w:rsidRPr="00701EAC">
        <w:rPr>
          <w:rFonts w:ascii="Arial" w:hAnsi="Arial" w:cs="Arial"/>
          <w:color w:val="FFFFFF"/>
          <w:szCs w:val="24"/>
        </w:rPr>
        <w:t>Exhibit - A</w:t>
      </w:r>
    </w:p>
    <w:tbl>
      <w:tblPr>
        <w:tblW w:w="9994"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9"/>
        <w:gridCol w:w="1625"/>
        <w:gridCol w:w="5216"/>
        <w:gridCol w:w="1260"/>
        <w:gridCol w:w="1148"/>
        <w:gridCol w:w="26"/>
      </w:tblGrid>
      <w:tr w:rsidR="00FB32F0" w:rsidRPr="00701EAC" w:rsidTr="00AE3287">
        <w:trPr>
          <w:gridAfter w:val="1"/>
          <w:wAfter w:w="26" w:type="dxa"/>
          <w:trHeight w:val="585"/>
        </w:trPr>
        <w:tc>
          <w:tcPr>
            <w:tcW w:w="9968" w:type="dxa"/>
            <w:gridSpan w:val="5"/>
          </w:tcPr>
          <w:p w:rsidR="00FB32F0" w:rsidRPr="00701EAC" w:rsidRDefault="00FB32F0" w:rsidP="00AE3287">
            <w:pPr>
              <w:jc w:val="center"/>
              <w:rPr>
                <w:rFonts w:ascii="Arial" w:hAnsi="Arial" w:cs="Arial"/>
                <w:sz w:val="24"/>
                <w:szCs w:val="24"/>
              </w:rPr>
            </w:pPr>
            <w:r w:rsidRPr="00701EAC">
              <w:rPr>
                <w:rFonts w:ascii="Arial" w:hAnsi="Arial" w:cs="Arial"/>
                <w:sz w:val="24"/>
                <w:szCs w:val="24"/>
              </w:rPr>
              <w:t xml:space="preserve">Tentative requirement of </w:t>
            </w:r>
          </w:p>
          <w:p w:rsidR="00FB32F0" w:rsidRDefault="00FB32F0" w:rsidP="00AE3287">
            <w:pPr>
              <w:jc w:val="center"/>
              <w:rPr>
                <w:rFonts w:ascii="Arial" w:hAnsi="Arial" w:cs="Arial"/>
                <w:b/>
                <w:bCs/>
                <w:sz w:val="32"/>
                <w:szCs w:val="32"/>
              </w:rPr>
            </w:pPr>
            <w:r w:rsidRPr="004D4DF3">
              <w:rPr>
                <w:b/>
                <w:sz w:val="32"/>
                <w:szCs w:val="32"/>
              </w:rPr>
              <w:t xml:space="preserve"> </w:t>
            </w:r>
            <w:r>
              <w:rPr>
                <w:b/>
                <w:sz w:val="32"/>
                <w:szCs w:val="32"/>
              </w:rPr>
              <w:t>“</w:t>
            </w:r>
            <w:r w:rsidR="006B2777">
              <w:rPr>
                <w:rFonts w:ascii="Tahoma" w:eastAsiaTheme="minorHAnsi" w:hAnsi="Tahoma" w:cs="Tahoma"/>
                <w:color w:val="000000"/>
                <w:sz w:val="18"/>
                <w:szCs w:val="18"/>
                <w:lang w:val="en-IN"/>
              </w:rPr>
              <w:t>REPAIR AND RECONDITIONING OF WELLMAN MAKE FURNACE AT HANGAR-3, BEML LIMITED, BANGALORE COMPLEX.</w:t>
            </w:r>
            <w:r>
              <w:rPr>
                <w:rFonts w:ascii="Arial" w:hAnsi="Arial" w:cs="Arial"/>
                <w:b/>
                <w:bCs/>
                <w:sz w:val="32"/>
                <w:szCs w:val="32"/>
              </w:rPr>
              <w:t>”</w:t>
            </w:r>
          </w:p>
          <w:p w:rsidR="00FB32F0" w:rsidRPr="00701EAC" w:rsidRDefault="00FB32F0" w:rsidP="00AE3287">
            <w:pPr>
              <w:jc w:val="center"/>
              <w:rPr>
                <w:rFonts w:ascii="Arial" w:hAnsi="Arial" w:cs="Arial"/>
                <w:sz w:val="24"/>
                <w:szCs w:val="24"/>
              </w:rPr>
            </w:pPr>
            <w:r w:rsidRPr="00701EAC">
              <w:rPr>
                <w:rFonts w:ascii="Arial" w:hAnsi="Arial" w:cs="Arial"/>
                <w:sz w:val="24"/>
                <w:szCs w:val="24"/>
              </w:rPr>
              <w:t>Division: BE</w:t>
            </w:r>
            <w:r>
              <w:rPr>
                <w:rFonts w:ascii="Arial" w:hAnsi="Arial" w:cs="Arial"/>
                <w:sz w:val="24"/>
                <w:szCs w:val="24"/>
              </w:rPr>
              <w:t xml:space="preserve">ML, </w:t>
            </w:r>
            <w:smartTag w:uri="urn:schemas-microsoft-com:office:smarttags" w:element="City">
              <w:smartTag w:uri="urn:schemas-microsoft-com:office:smarttags" w:element="place">
                <w:r>
                  <w:rPr>
                    <w:rFonts w:ascii="Arial" w:hAnsi="Arial" w:cs="Arial"/>
                    <w:sz w:val="24"/>
                    <w:szCs w:val="24"/>
                  </w:rPr>
                  <w:t>Bangalore</w:t>
                </w:r>
              </w:smartTag>
            </w:smartTag>
            <w:r>
              <w:rPr>
                <w:rFonts w:ascii="Arial" w:hAnsi="Arial" w:cs="Arial"/>
                <w:sz w:val="24"/>
                <w:szCs w:val="24"/>
              </w:rPr>
              <w:t xml:space="preserve"> Complex</w:t>
            </w:r>
          </w:p>
        </w:tc>
      </w:tr>
      <w:tr w:rsidR="00FB32F0" w:rsidRPr="00701EAC" w:rsidTr="00AE3287">
        <w:trPr>
          <w:gridAfter w:val="1"/>
          <w:wAfter w:w="26" w:type="dxa"/>
          <w:trHeight w:val="261"/>
        </w:trPr>
        <w:tc>
          <w:tcPr>
            <w:tcW w:w="9968" w:type="dxa"/>
            <w:gridSpan w:val="5"/>
            <w:shd w:val="clear" w:color="auto" w:fill="A6A6A6"/>
          </w:tcPr>
          <w:p w:rsidR="00FB32F0" w:rsidRPr="00701EAC" w:rsidRDefault="00FB32F0" w:rsidP="00AE3287">
            <w:pPr>
              <w:jc w:val="center"/>
              <w:rPr>
                <w:rFonts w:ascii="Arial" w:hAnsi="Arial" w:cs="Arial"/>
                <w:b/>
                <w:color w:val="FFFFFF"/>
                <w:sz w:val="22"/>
                <w:szCs w:val="22"/>
              </w:rPr>
            </w:pPr>
            <w:r w:rsidRPr="00701EAC">
              <w:rPr>
                <w:rFonts w:ascii="Arial" w:hAnsi="Arial" w:cs="Arial"/>
                <w:b/>
                <w:color w:val="FFFFFF"/>
                <w:sz w:val="22"/>
                <w:szCs w:val="22"/>
              </w:rPr>
              <w:t>Requirement Specification</w:t>
            </w:r>
          </w:p>
        </w:tc>
      </w:tr>
      <w:tr w:rsidR="00FB32F0" w:rsidRPr="00701EAC" w:rsidTr="00AE3287">
        <w:trPr>
          <w:gridAfter w:val="1"/>
          <w:wAfter w:w="26" w:type="dxa"/>
          <w:trHeight w:val="288"/>
        </w:trPr>
        <w:tc>
          <w:tcPr>
            <w:tcW w:w="719" w:type="dxa"/>
            <w:vAlign w:val="center"/>
          </w:tcPr>
          <w:p w:rsidR="00FB32F0" w:rsidRPr="00701EAC" w:rsidRDefault="00FB32F0" w:rsidP="00AE3287">
            <w:pPr>
              <w:jc w:val="center"/>
              <w:rPr>
                <w:rFonts w:ascii="Arial" w:hAnsi="Arial" w:cs="Arial"/>
                <w:b/>
                <w:sz w:val="18"/>
                <w:szCs w:val="18"/>
              </w:rPr>
            </w:pPr>
            <w:r w:rsidRPr="00701EAC">
              <w:rPr>
                <w:rFonts w:ascii="Arial" w:hAnsi="Arial" w:cs="Arial"/>
                <w:b/>
                <w:sz w:val="18"/>
                <w:szCs w:val="18"/>
              </w:rPr>
              <w:t>Sl. No.</w:t>
            </w:r>
          </w:p>
        </w:tc>
        <w:tc>
          <w:tcPr>
            <w:tcW w:w="1625" w:type="dxa"/>
            <w:vAlign w:val="center"/>
          </w:tcPr>
          <w:p w:rsidR="00FB32F0" w:rsidRPr="00701EAC" w:rsidRDefault="00FB32F0" w:rsidP="00AE3287">
            <w:pPr>
              <w:jc w:val="center"/>
              <w:rPr>
                <w:rFonts w:ascii="Arial" w:hAnsi="Arial" w:cs="Arial"/>
                <w:b/>
                <w:sz w:val="18"/>
                <w:szCs w:val="18"/>
              </w:rPr>
            </w:pPr>
            <w:r w:rsidRPr="00701EAC">
              <w:rPr>
                <w:rFonts w:ascii="Arial" w:hAnsi="Arial" w:cs="Arial"/>
                <w:b/>
                <w:sz w:val="18"/>
                <w:szCs w:val="18"/>
              </w:rPr>
              <w:t>Item Code</w:t>
            </w:r>
          </w:p>
        </w:tc>
        <w:tc>
          <w:tcPr>
            <w:tcW w:w="5216" w:type="dxa"/>
            <w:tcMar>
              <w:top w:w="17" w:type="dxa"/>
              <w:left w:w="17" w:type="dxa"/>
              <w:bottom w:w="0" w:type="dxa"/>
              <w:right w:w="17" w:type="dxa"/>
            </w:tcMar>
            <w:vAlign w:val="center"/>
          </w:tcPr>
          <w:p w:rsidR="00FB32F0" w:rsidRPr="00701EAC" w:rsidRDefault="00FB32F0" w:rsidP="00AE3287">
            <w:pPr>
              <w:jc w:val="center"/>
              <w:rPr>
                <w:rFonts w:ascii="Arial" w:hAnsi="Arial" w:cs="Arial"/>
                <w:b/>
                <w:sz w:val="18"/>
                <w:szCs w:val="18"/>
              </w:rPr>
            </w:pPr>
            <w:r w:rsidRPr="00701EAC">
              <w:rPr>
                <w:rFonts w:ascii="Arial" w:hAnsi="Arial" w:cs="Arial"/>
                <w:b/>
                <w:sz w:val="18"/>
                <w:szCs w:val="18"/>
              </w:rPr>
              <w:t>Item Name</w:t>
            </w:r>
          </w:p>
        </w:tc>
        <w:tc>
          <w:tcPr>
            <w:tcW w:w="1260" w:type="dxa"/>
            <w:vAlign w:val="center"/>
          </w:tcPr>
          <w:p w:rsidR="00FB32F0" w:rsidRPr="00701EAC" w:rsidRDefault="00FB32F0" w:rsidP="00AE3287">
            <w:pPr>
              <w:jc w:val="center"/>
              <w:rPr>
                <w:rFonts w:ascii="Arial" w:hAnsi="Arial" w:cs="Arial"/>
                <w:b/>
                <w:sz w:val="18"/>
                <w:szCs w:val="18"/>
              </w:rPr>
            </w:pPr>
            <w:r w:rsidRPr="00701EAC">
              <w:rPr>
                <w:rFonts w:ascii="Arial" w:hAnsi="Arial" w:cs="Arial"/>
                <w:b/>
                <w:sz w:val="18"/>
                <w:szCs w:val="18"/>
              </w:rPr>
              <w:t>UOM</w:t>
            </w:r>
          </w:p>
        </w:tc>
        <w:tc>
          <w:tcPr>
            <w:tcW w:w="1148" w:type="dxa"/>
            <w:vAlign w:val="center"/>
          </w:tcPr>
          <w:p w:rsidR="00FB32F0" w:rsidRPr="00701EAC" w:rsidRDefault="00FB32F0" w:rsidP="00AE3287">
            <w:pPr>
              <w:jc w:val="center"/>
              <w:rPr>
                <w:rFonts w:ascii="Arial" w:hAnsi="Arial" w:cs="Arial"/>
                <w:b/>
                <w:sz w:val="18"/>
                <w:szCs w:val="18"/>
              </w:rPr>
            </w:pPr>
            <w:r w:rsidRPr="00701EAC">
              <w:rPr>
                <w:rFonts w:ascii="Arial" w:hAnsi="Arial" w:cs="Arial"/>
                <w:b/>
                <w:sz w:val="18"/>
                <w:szCs w:val="18"/>
              </w:rPr>
              <w:t>Quantity</w:t>
            </w:r>
          </w:p>
        </w:tc>
      </w:tr>
      <w:tr w:rsidR="00FB32F0" w:rsidRPr="00701EAC" w:rsidTr="00AE3287">
        <w:trPr>
          <w:gridAfter w:val="1"/>
          <w:wAfter w:w="26" w:type="dxa"/>
          <w:trHeight w:val="434"/>
        </w:trPr>
        <w:tc>
          <w:tcPr>
            <w:tcW w:w="719" w:type="dxa"/>
            <w:vAlign w:val="center"/>
          </w:tcPr>
          <w:p w:rsidR="00FB32F0" w:rsidRPr="003C7A30" w:rsidRDefault="00FB32F0" w:rsidP="00AE3287">
            <w:pPr>
              <w:jc w:val="center"/>
              <w:rPr>
                <w:rFonts w:ascii="Arial" w:hAnsi="Arial" w:cs="Arial"/>
                <w:b/>
              </w:rPr>
            </w:pPr>
            <w:r w:rsidRPr="003C7A30">
              <w:rPr>
                <w:rFonts w:ascii="Arial" w:hAnsi="Arial" w:cs="Arial"/>
                <w:b/>
              </w:rPr>
              <w:t>1.</w:t>
            </w:r>
          </w:p>
        </w:tc>
        <w:tc>
          <w:tcPr>
            <w:tcW w:w="1625" w:type="dxa"/>
            <w:vAlign w:val="center"/>
          </w:tcPr>
          <w:p w:rsidR="00FB32F0" w:rsidRPr="00114FD4" w:rsidRDefault="00FB32F0" w:rsidP="00AE3287">
            <w:pPr>
              <w:jc w:val="center"/>
              <w:rPr>
                <w:rFonts w:ascii="Arial" w:hAnsi="Arial" w:cs="Arial"/>
                <w:b/>
              </w:rPr>
            </w:pPr>
          </w:p>
        </w:tc>
        <w:tc>
          <w:tcPr>
            <w:tcW w:w="5216" w:type="dxa"/>
            <w:tcMar>
              <w:top w:w="17" w:type="dxa"/>
              <w:left w:w="17" w:type="dxa"/>
              <w:bottom w:w="0" w:type="dxa"/>
              <w:right w:w="17" w:type="dxa"/>
            </w:tcMar>
            <w:vAlign w:val="center"/>
          </w:tcPr>
          <w:p w:rsidR="00FB32F0" w:rsidRPr="00114FD4" w:rsidRDefault="006B2777" w:rsidP="00AE3287">
            <w:pPr>
              <w:autoSpaceDE w:val="0"/>
              <w:autoSpaceDN w:val="0"/>
              <w:adjustRightInd w:val="0"/>
              <w:rPr>
                <w:rFonts w:ascii="Lucida Sans Typewriter" w:eastAsia="Calibri" w:hAnsi="Lucida Sans Typewriter" w:cs="Lucida Sans Typewriter"/>
              </w:rPr>
            </w:pPr>
            <w:r>
              <w:rPr>
                <w:rFonts w:ascii="Tahoma" w:eastAsiaTheme="minorHAnsi" w:hAnsi="Tahoma" w:cs="Tahoma"/>
                <w:color w:val="000000"/>
                <w:sz w:val="18"/>
                <w:szCs w:val="18"/>
                <w:lang w:val="en-IN"/>
              </w:rPr>
              <w:t>REPAIR AND RECONDITIONING OF WELLMAN MAKE FURNACE AT HANGAR-3, BEML LIMITED, BANGALORE COMPLEX.</w:t>
            </w:r>
          </w:p>
        </w:tc>
        <w:tc>
          <w:tcPr>
            <w:tcW w:w="1260" w:type="dxa"/>
            <w:vAlign w:val="center"/>
          </w:tcPr>
          <w:p w:rsidR="00FB32F0" w:rsidRPr="003C7A30" w:rsidRDefault="00FB32F0" w:rsidP="00AE3287">
            <w:pPr>
              <w:jc w:val="center"/>
              <w:rPr>
                <w:rFonts w:ascii="Arial" w:hAnsi="Arial" w:cs="Arial"/>
                <w:b/>
              </w:rPr>
            </w:pPr>
            <w:r>
              <w:rPr>
                <w:rFonts w:ascii="Arial" w:hAnsi="Arial" w:cs="Arial"/>
                <w:b/>
              </w:rPr>
              <w:t xml:space="preserve"> AU</w:t>
            </w:r>
          </w:p>
        </w:tc>
        <w:tc>
          <w:tcPr>
            <w:tcW w:w="1148" w:type="dxa"/>
            <w:vAlign w:val="center"/>
          </w:tcPr>
          <w:p w:rsidR="00FB32F0" w:rsidRPr="003C7A30" w:rsidRDefault="00E92521" w:rsidP="00AE3287">
            <w:pPr>
              <w:jc w:val="center"/>
              <w:rPr>
                <w:rFonts w:ascii="Arial" w:hAnsi="Arial" w:cs="Arial"/>
                <w:b/>
              </w:rPr>
            </w:pPr>
            <w:r>
              <w:rPr>
                <w:rFonts w:ascii="Arial" w:hAnsi="Arial" w:cs="Arial"/>
                <w:b/>
              </w:rPr>
              <w:t>1</w:t>
            </w:r>
          </w:p>
        </w:tc>
      </w:tr>
      <w:tr w:rsidR="00FB32F0" w:rsidRPr="00701EAC" w:rsidTr="00AE3287">
        <w:trPr>
          <w:gridAfter w:val="1"/>
          <w:wAfter w:w="26" w:type="dxa"/>
          <w:trHeight w:val="577"/>
        </w:trPr>
        <w:tc>
          <w:tcPr>
            <w:tcW w:w="9968" w:type="dxa"/>
            <w:gridSpan w:val="5"/>
          </w:tcPr>
          <w:p w:rsidR="00FB32F0" w:rsidRPr="00163D64" w:rsidRDefault="00FB32F0" w:rsidP="00AE3287">
            <w:pPr>
              <w:ind w:left="1110"/>
              <w:rPr>
                <w:rFonts w:ascii="Tahoma" w:hAnsi="Tahoma" w:cs="Tahoma"/>
                <w:sz w:val="24"/>
                <w:szCs w:val="24"/>
                <w:lang w:eastAsia="en-IN"/>
              </w:rPr>
            </w:pPr>
          </w:p>
          <w:p w:rsidR="00FB32F0" w:rsidRPr="00163D64" w:rsidRDefault="00FB32F0" w:rsidP="00AE3287">
            <w:pPr>
              <w:autoSpaceDE w:val="0"/>
              <w:autoSpaceDN w:val="0"/>
              <w:adjustRightInd w:val="0"/>
              <w:rPr>
                <w:rFonts w:ascii="Tahoma" w:hAnsi="Tahoma" w:cs="Tahoma"/>
                <w:sz w:val="24"/>
                <w:szCs w:val="24"/>
                <w:lang w:eastAsia="en-IN"/>
              </w:rPr>
            </w:pPr>
          </w:p>
          <w:p w:rsidR="00E92521" w:rsidRPr="00163D64" w:rsidRDefault="006B2777" w:rsidP="00E874E2">
            <w:pPr>
              <w:pStyle w:val="Paragraph"/>
              <w:spacing w:line="360" w:lineRule="auto"/>
              <w:ind w:left="473" w:right="274"/>
              <w:rPr>
                <w:rFonts w:ascii="Tahoma" w:hAnsi="Tahoma" w:cs="Tahoma"/>
              </w:rPr>
            </w:pPr>
            <w:r w:rsidRPr="00163D64">
              <w:rPr>
                <w:rFonts w:ascii="Tahoma" w:hAnsi="Tahoma" w:cs="Tahoma"/>
              </w:rPr>
              <w:t xml:space="preserve">REPAIR AND RECONDITIONING OF WELLMAN MAKE FURNACE AT HANGAR-3, BEML LIMITED, BANGALORE </w:t>
            </w:r>
            <w:proofErr w:type="gramStart"/>
            <w:r w:rsidRPr="00163D64">
              <w:rPr>
                <w:rFonts w:ascii="Tahoma" w:hAnsi="Tahoma" w:cs="Tahoma"/>
              </w:rPr>
              <w:t>COMPLEX.</w:t>
            </w:r>
            <w:r w:rsidR="00E92521" w:rsidRPr="00163D64">
              <w:rPr>
                <w:rFonts w:ascii="Tahoma" w:hAnsi="Tahoma" w:cs="Tahoma"/>
              </w:rPr>
              <w:t>.</w:t>
            </w:r>
            <w:proofErr w:type="gramEnd"/>
          </w:p>
          <w:p w:rsidR="00163D64" w:rsidRPr="00163D64" w:rsidRDefault="00163D64" w:rsidP="00163D64">
            <w:pPr>
              <w:pStyle w:val="Paragraph"/>
              <w:ind w:left="473" w:right="415"/>
              <w:rPr>
                <w:rFonts w:ascii="Tahoma" w:hAnsi="Tahoma" w:cs="Tahoma"/>
              </w:rPr>
            </w:pPr>
            <w:r w:rsidRPr="00163D64">
              <w:rPr>
                <w:rFonts w:ascii="Tahoma" w:hAnsi="Tahoma" w:cs="Tahoma"/>
              </w:rPr>
              <w:t>SCOPE OF WORK / TERMS &amp; CONDITIONS.</w:t>
            </w:r>
          </w:p>
          <w:p w:rsidR="00163D64" w:rsidRPr="00163D64" w:rsidRDefault="00163D64" w:rsidP="00163D64">
            <w:pPr>
              <w:pStyle w:val="Paragraph"/>
              <w:ind w:left="473" w:right="415"/>
              <w:rPr>
                <w:rFonts w:ascii="Tahoma" w:hAnsi="Tahoma" w:cs="Tahoma"/>
              </w:rPr>
            </w:pPr>
          </w:p>
          <w:p w:rsidR="00163D64" w:rsidRPr="00163D64" w:rsidRDefault="00163D64" w:rsidP="00163D64">
            <w:pPr>
              <w:pStyle w:val="Paragraph"/>
              <w:ind w:left="473" w:right="415"/>
              <w:rPr>
                <w:rFonts w:ascii="Tahoma" w:hAnsi="Tahoma" w:cs="Tahoma"/>
              </w:rPr>
            </w:pPr>
            <w:r w:rsidRPr="00163D64">
              <w:rPr>
                <w:rFonts w:ascii="Tahoma" w:hAnsi="Tahoma" w:cs="Tahoma"/>
              </w:rPr>
              <w:t>1. The firm shall visit the site to inspect the furnace before quoting.</w:t>
            </w:r>
          </w:p>
          <w:p w:rsidR="00163D64" w:rsidRPr="00163D64" w:rsidRDefault="00163D64" w:rsidP="00163D64">
            <w:pPr>
              <w:pStyle w:val="Paragraph"/>
              <w:ind w:left="473" w:right="415"/>
              <w:rPr>
                <w:rFonts w:ascii="Tahoma" w:hAnsi="Tahoma" w:cs="Tahoma"/>
              </w:rPr>
            </w:pPr>
          </w:p>
          <w:p w:rsidR="00163D64" w:rsidRPr="00163D64" w:rsidRDefault="00163D64" w:rsidP="00163D64">
            <w:pPr>
              <w:pStyle w:val="Paragraph"/>
              <w:ind w:left="473" w:right="415"/>
              <w:rPr>
                <w:rFonts w:ascii="Tahoma" w:hAnsi="Tahoma" w:cs="Tahoma"/>
              </w:rPr>
            </w:pPr>
            <w:r w:rsidRPr="00163D64">
              <w:rPr>
                <w:rFonts w:ascii="Tahoma" w:hAnsi="Tahoma" w:cs="Tahoma"/>
              </w:rPr>
              <w:t>2. All the materials used for repair / reconditioning / replacement for heating zone and insulator shall meet relevant IS Standard.</w:t>
            </w:r>
          </w:p>
          <w:p w:rsidR="00163D64" w:rsidRPr="00163D64" w:rsidRDefault="00163D64" w:rsidP="00163D64">
            <w:pPr>
              <w:pStyle w:val="Paragraph"/>
              <w:ind w:left="473" w:right="415"/>
              <w:rPr>
                <w:rFonts w:ascii="Tahoma" w:hAnsi="Tahoma" w:cs="Tahoma"/>
              </w:rPr>
            </w:pPr>
          </w:p>
          <w:p w:rsidR="00163D64" w:rsidRPr="00163D64" w:rsidRDefault="00163D64" w:rsidP="00163D64">
            <w:pPr>
              <w:pStyle w:val="Paragraph"/>
              <w:ind w:left="473" w:right="415"/>
              <w:rPr>
                <w:rFonts w:ascii="Tahoma" w:hAnsi="Tahoma" w:cs="Tahoma"/>
              </w:rPr>
            </w:pPr>
            <w:r w:rsidRPr="00163D64">
              <w:rPr>
                <w:rFonts w:ascii="Tahoma" w:hAnsi="Tahoma" w:cs="Tahoma"/>
              </w:rPr>
              <w:t>3. Dismantling of burnt out heating coils, terminals and refractory insulators – 1 job.</w:t>
            </w:r>
          </w:p>
          <w:p w:rsidR="00163D64" w:rsidRPr="00163D64" w:rsidRDefault="00163D64" w:rsidP="00163D64">
            <w:pPr>
              <w:pStyle w:val="Paragraph"/>
              <w:ind w:left="473" w:right="415"/>
              <w:rPr>
                <w:rFonts w:ascii="Tahoma" w:hAnsi="Tahoma" w:cs="Tahoma"/>
              </w:rPr>
            </w:pPr>
          </w:p>
          <w:p w:rsidR="00163D64" w:rsidRPr="00163D64" w:rsidRDefault="00163D64" w:rsidP="00163D64">
            <w:pPr>
              <w:pStyle w:val="Paragraph"/>
              <w:ind w:left="473" w:right="415"/>
              <w:rPr>
                <w:rFonts w:ascii="Tahoma" w:hAnsi="Tahoma" w:cs="Tahoma"/>
              </w:rPr>
            </w:pPr>
            <w:r w:rsidRPr="00163D64">
              <w:rPr>
                <w:rFonts w:ascii="Tahoma" w:hAnsi="Tahoma" w:cs="Tahoma"/>
              </w:rPr>
              <w:t>4. Supply and installation of complete spiral heating element with following specification.</w:t>
            </w:r>
          </w:p>
          <w:p w:rsidR="00163D64" w:rsidRPr="00163D64" w:rsidRDefault="00163D64" w:rsidP="00163D64">
            <w:pPr>
              <w:pStyle w:val="Paragraph"/>
              <w:ind w:left="473" w:right="415"/>
              <w:rPr>
                <w:rFonts w:ascii="Tahoma" w:hAnsi="Tahoma" w:cs="Tahoma"/>
              </w:rPr>
            </w:pPr>
            <w:proofErr w:type="gramStart"/>
            <w:r w:rsidRPr="00163D64">
              <w:rPr>
                <w:rFonts w:ascii="Tahoma" w:hAnsi="Tahoma" w:cs="Tahoma"/>
              </w:rPr>
              <w:t>Material :</w:t>
            </w:r>
            <w:proofErr w:type="gramEnd"/>
            <w:r w:rsidRPr="00163D64">
              <w:rPr>
                <w:rFonts w:ascii="Tahoma" w:hAnsi="Tahoma" w:cs="Tahoma"/>
              </w:rPr>
              <w:t xml:space="preserve"> Nichrome (20/80)</w:t>
            </w:r>
          </w:p>
          <w:p w:rsidR="00163D64" w:rsidRPr="00163D64" w:rsidRDefault="00163D64" w:rsidP="00163D64">
            <w:pPr>
              <w:pStyle w:val="Paragraph"/>
              <w:ind w:left="473" w:right="415"/>
              <w:rPr>
                <w:rFonts w:ascii="Tahoma" w:hAnsi="Tahoma" w:cs="Tahoma"/>
              </w:rPr>
            </w:pPr>
            <w:proofErr w:type="gramStart"/>
            <w:r w:rsidRPr="00163D64">
              <w:rPr>
                <w:rFonts w:ascii="Tahoma" w:hAnsi="Tahoma" w:cs="Tahoma"/>
              </w:rPr>
              <w:t>Shape :</w:t>
            </w:r>
            <w:proofErr w:type="gramEnd"/>
            <w:r w:rsidRPr="00163D64">
              <w:rPr>
                <w:rFonts w:ascii="Tahoma" w:hAnsi="Tahoma" w:cs="Tahoma"/>
              </w:rPr>
              <w:t xml:space="preserve"> Spiral with approximate 22 mm diameter.</w:t>
            </w:r>
          </w:p>
          <w:p w:rsidR="00163D64" w:rsidRPr="00163D64" w:rsidRDefault="00163D64" w:rsidP="00163D64">
            <w:pPr>
              <w:pStyle w:val="Paragraph"/>
              <w:ind w:left="473" w:right="415"/>
              <w:rPr>
                <w:rFonts w:ascii="Tahoma" w:hAnsi="Tahoma" w:cs="Tahoma"/>
              </w:rPr>
            </w:pPr>
            <w:proofErr w:type="gramStart"/>
            <w:r w:rsidRPr="00163D64">
              <w:rPr>
                <w:rFonts w:ascii="Tahoma" w:hAnsi="Tahoma" w:cs="Tahoma"/>
              </w:rPr>
              <w:t>Thickness :</w:t>
            </w:r>
            <w:proofErr w:type="gramEnd"/>
            <w:r w:rsidRPr="00163D64">
              <w:rPr>
                <w:rFonts w:ascii="Tahoma" w:hAnsi="Tahoma" w:cs="Tahoma"/>
              </w:rPr>
              <w:t xml:space="preserve"> 3 mm</w:t>
            </w:r>
          </w:p>
          <w:p w:rsidR="00163D64" w:rsidRPr="00163D64" w:rsidRDefault="00163D64" w:rsidP="00163D64">
            <w:pPr>
              <w:pStyle w:val="Paragraph"/>
              <w:ind w:left="473" w:right="415"/>
              <w:rPr>
                <w:rFonts w:ascii="Tahoma" w:hAnsi="Tahoma" w:cs="Tahoma"/>
              </w:rPr>
            </w:pPr>
            <w:proofErr w:type="gramStart"/>
            <w:r w:rsidRPr="00163D64">
              <w:rPr>
                <w:rFonts w:ascii="Tahoma" w:hAnsi="Tahoma" w:cs="Tahoma"/>
              </w:rPr>
              <w:t>Length :</w:t>
            </w:r>
            <w:proofErr w:type="gramEnd"/>
            <w:r w:rsidRPr="00163D64">
              <w:rPr>
                <w:rFonts w:ascii="Tahoma" w:hAnsi="Tahoma" w:cs="Tahoma"/>
              </w:rPr>
              <w:t xml:space="preserve"> 36 </w:t>
            </w:r>
            <w:proofErr w:type="spellStart"/>
            <w:r w:rsidRPr="00163D64">
              <w:rPr>
                <w:rFonts w:ascii="Tahoma" w:hAnsi="Tahoma" w:cs="Tahoma"/>
              </w:rPr>
              <w:t>metres</w:t>
            </w:r>
            <w:proofErr w:type="spellEnd"/>
            <w:r w:rsidRPr="00163D64">
              <w:rPr>
                <w:rFonts w:ascii="Tahoma" w:hAnsi="Tahoma" w:cs="Tahoma"/>
              </w:rPr>
              <w:t xml:space="preserve"> </w:t>
            </w:r>
            <w:proofErr w:type="spellStart"/>
            <w:r w:rsidRPr="00163D64">
              <w:rPr>
                <w:rFonts w:ascii="Tahoma" w:hAnsi="Tahoma" w:cs="Tahoma"/>
              </w:rPr>
              <w:t>approx</w:t>
            </w:r>
            <w:proofErr w:type="spellEnd"/>
            <w:r w:rsidRPr="00163D64">
              <w:rPr>
                <w:rFonts w:ascii="Tahoma" w:hAnsi="Tahoma" w:cs="Tahoma"/>
              </w:rPr>
              <w:t xml:space="preserve"> (18 </w:t>
            </w:r>
            <w:proofErr w:type="spellStart"/>
            <w:r w:rsidRPr="00163D64">
              <w:rPr>
                <w:rFonts w:ascii="Tahoma" w:hAnsi="Tahoma" w:cs="Tahoma"/>
              </w:rPr>
              <w:t>metres</w:t>
            </w:r>
            <w:proofErr w:type="spellEnd"/>
            <w:r w:rsidRPr="00163D64">
              <w:rPr>
                <w:rFonts w:ascii="Tahoma" w:hAnsi="Tahoma" w:cs="Tahoma"/>
              </w:rPr>
              <w:t xml:space="preserve"> for each banks for 2 No’s., of heating banks of capacity 40 KW coil – 1 job.</w:t>
            </w:r>
          </w:p>
          <w:p w:rsidR="00163D64" w:rsidRPr="00163D64" w:rsidRDefault="00163D64" w:rsidP="00163D64">
            <w:pPr>
              <w:pStyle w:val="Paragraph"/>
              <w:ind w:left="473" w:right="415"/>
              <w:rPr>
                <w:rFonts w:ascii="Tahoma" w:hAnsi="Tahoma" w:cs="Tahoma"/>
              </w:rPr>
            </w:pPr>
          </w:p>
          <w:p w:rsidR="00163D64" w:rsidRPr="00163D64" w:rsidRDefault="00163D64" w:rsidP="00163D64">
            <w:pPr>
              <w:pStyle w:val="Paragraph"/>
              <w:ind w:left="473" w:right="415"/>
              <w:rPr>
                <w:rFonts w:ascii="Tahoma" w:hAnsi="Tahoma" w:cs="Tahoma"/>
              </w:rPr>
            </w:pPr>
            <w:r w:rsidRPr="00163D64">
              <w:rPr>
                <w:rFonts w:ascii="Tahoma" w:hAnsi="Tahoma" w:cs="Tahoma"/>
              </w:rPr>
              <w:t xml:space="preserve">5. Supply and installation of complete grooved insulators, supporting heating element as per the drawing – </w:t>
            </w:r>
            <w:proofErr w:type="gramStart"/>
            <w:r w:rsidRPr="00163D64">
              <w:rPr>
                <w:rFonts w:ascii="Tahoma" w:hAnsi="Tahoma" w:cs="Tahoma"/>
              </w:rPr>
              <w:t>Qty :</w:t>
            </w:r>
            <w:proofErr w:type="gramEnd"/>
            <w:r w:rsidRPr="00163D64">
              <w:rPr>
                <w:rFonts w:ascii="Tahoma" w:hAnsi="Tahoma" w:cs="Tahoma"/>
              </w:rPr>
              <w:t xml:space="preserve"> 100 No’s.</w:t>
            </w:r>
          </w:p>
          <w:p w:rsidR="00163D64" w:rsidRPr="00163D64" w:rsidRDefault="00163D64" w:rsidP="00163D64">
            <w:pPr>
              <w:pStyle w:val="Paragraph"/>
              <w:ind w:left="473" w:right="415"/>
              <w:rPr>
                <w:rFonts w:ascii="Tahoma" w:hAnsi="Tahoma" w:cs="Tahoma"/>
              </w:rPr>
            </w:pPr>
          </w:p>
          <w:p w:rsidR="00163D64" w:rsidRPr="00163D64" w:rsidRDefault="00163D64" w:rsidP="00163D64">
            <w:pPr>
              <w:pStyle w:val="Paragraph"/>
              <w:ind w:left="473" w:right="415"/>
              <w:rPr>
                <w:rFonts w:ascii="Tahoma" w:hAnsi="Tahoma" w:cs="Tahoma"/>
              </w:rPr>
            </w:pPr>
            <w:r w:rsidRPr="00163D64">
              <w:rPr>
                <w:rFonts w:ascii="Tahoma" w:hAnsi="Tahoma" w:cs="Tahoma"/>
              </w:rPr>
              <w:t xml:space="preserve">6. Supply and installation of end terminals along with ceramic insulators and brazing of end coils – </w:t>
            </w:r>
            <w:proofErr w:type="gramStart"/>
            <w:r w:rsidRPr="00163D64">
              <w:rPr>
                <w:rFonts w:ascii="Tahoma" w:hAnsi="Tahoma" w:cs="Tahoma"/>
              </w:rPr>
              <w:t>Qty :</w:t>
            </w:r>
            <w:proofErr w:type="gramEnd"/>
            <w:r w:rsidRPr="00163D64">
              <w:rPr>
                <w:rFonts w:ascii="Tahoma" w:hAnsi="Tahoma" w:cs="Tahoma"/>
              </w:rPr>
              <w:t xml:space="preserve"> 12 No’s.</w:t>
            </w:r>
          </w:p>
          <w:p w:rsidR="00163D64" w:rsidRPr="00163D64" w:rsidRDefault="00163D64" w:rsidP="00163D64">
            <w:pPr>
              <w:pStyle w:val="Paragraph"/>
              <w:ind w:left="473" w:right="415"/>
              <w:rPr>
                <w:rFonts w:ascii="Tahoma" w:hAnsi="Tahoma" w:cs="Tahoma"/>
              </w:rPr>
            </w:pPr>
          </w:p>
          <w:p w:rsidR="00163D64" w:rsidRPr="00163D64" w:rsidRDefault="00163D64" w:rsidP="00163D64">
            <w:pPr>
              <w:pStyle w:val="Paragraph"/>
              <w:ind w:left="473" w:right="415"/>
              <w:rPr>
                <w:rFonts w:ascii="Tahoma" w:hAnsi="Tahoma" w:cs="Tahoma"/>
              </w:rPr>
            </w:pPr>
            <w:r w:rsidRPr="00163D64">
              <w:rPr>
                <w:rFonts w:ascii="Tahoma" w:hAnsi="Tahoma" w:cs="Tahoma"/>
              </w:rPr>
              <w:t>7. The firm shall install the heating banks on the furnace and prove satisfactory operation of the furnace at 800 deg. Cen.</w:t>
            </w:r>
          </w:p>
          <w:p w:rsidR="00163D64" w:rsidRPr="00163D64" w:rsidRDefault="00163D64" w:rsidP="00163D64">
            <w:pPr>
              <w:pStyle w:val="Paragraph"/>
              <w:ind w:left="473" w:right="415"/>
              <w:rPr>
                <w:rFonts w:ascii="Tahoma" w:hAnsi="Tahoma" w:cs="Tahoma"/>
              </w:rPr>
            </w:pPr>
          </w:p>
          <w:p w:rsidR="00163D64" w:rsidRPr="00163D64" w:rsidRDefault="00163D64" w:rsidP="00163D64">
            <w:pPr>
              <w:pStyle w:val="Paragraph"/>
              <w:ind w:left="473" w:right="415"/>
              <w:rPr>
                <w:rFonts w:ascii="Tahoma" w:hAnsi="Tahoma" w:cs="Tahoma"/>
              </w:rPr>
            </w:pPr>
            <w:r w:rsidRPr="00163D64">
              <w:rPr>
                <w:rFonts w:ascii="Tahoma" w:hAnsi="Tahoma" w:cs="Tahoma"/>
              </w:rPr>
              <w:t xml:space="preserve">8. Any other material / accessories required for reconditioning shall be in </w:t>
            </w:r>
            <w:proofErr w:type="gramStart"/>
            <w:r w:rsidRPr="00163D64">
              <w:rPr>
                <w:rFonts w:ascii="Tahoma" w:hAnsi="Tahoma" w:cs="Tahoma"/>
              </w:rPr>
              <w:t>firms</w:t>
            </w:r>
            <w:proofErr w:type="gramEnd"/>
            <w:r w:rsidRPr="00163D64">
              <w:rPr>
                <w:rFonts w:ascii="Tahoma" w:hAnsi="Tahoma" w:cs="Tahoma"/>
              </w:rPr>
              <w:t xml:space="preserve"> scope.</w:t>
            </w:r>
          </w:p>
          <w:p w:rsidR="00163D64" w:rsidRPr="00163D64" w:rsidRDefault="00163D64" w:rsidP="00163D64">
            <w:pPr>
              <w:pStyle w:val="Paragraph"/>
              <w:ind w:left="473" w:right="415"/>
              <w:rPr>
                <w:rFonts w:ascii="Tahoma" w:hAnsi="Tahoma" w:cs="Tahoma"/>
              </w:rPr>
            </w:pPr>
          </w:p>
          <w:p w:rsidR="00163D64" w:rsidRPr="00163D64" w:rsidRDefault="00163D64" w:rsidP="00163D64">
            <w:pPr>
              <w:pStyle w:val="Paragraph"/>
              <w:ind w:left="473" w:right="415"/>
              <w:rPr>
                <w:rFonts w:ascii="Tahoma" w:hAnsi="Tahoma" w:cs="Tahoma"/>
              </w:rPr>
            </w:pPr>
          </w:p>
          <w:p w:rsidR="00163D64" w:rsidRPr="00163D64" w:rsidRDefault="00163D64" w:rsidP="00163D64">
            <w:pPr>
              <w:pStyle w:val="Paragraph"/>
              <w:ind w:left="473" w:right="415"/>
              <w:rPr>
                <w:rFonts w:ascii="Tahoma" w:hAnsi="Tahoma" w:cs="Tahoma"/>
              </w:rPr>
            </w:pPr>
            <w:r w:rsidRPr="00163D64">
              <w:rPr>
                <w:rFonts w:ascii="Tahoma" w:hAnsi="Tahoma" w:cs="Tahoma"/>
              </w:rPr>
              <w:t>9. The rate quoted shall include the cost of defective heating coil material as buyback offer.</w:t>
            </w:r>
          </w:p>
          <w:p w:rsidR="00163D64" w:rsidRPr="00163D64" w:rsidRDefault="00163D64" w:rsidP="00163D64">
            <w:pPr>
              <w:pStyle w:val="Paragraph"/>
              <w:ind w:left="473" w:right="415"/>
              <w:rPr>
                <w:rFonts w:ascii="Tahoma" w:hAnsi="Tahoma" w:cs="Tahoma"/>
              </w:rPr>
            </w:pPr>
          </w:p>
          <w:p w:rsidR="00163D64" w:rsidRPr="00163D64" w:rsidRDefault="00163D64" w:rsidP="00163D64">
            <w:pPr>
              <w:pStyle w:val="Paragraph"/>
              <w:ind w:left="473" w:right="415"/>
              <w:rPr>
                <w:rFonts w:ascii="Tahoma" w:hAnsi="Tahoma" w:cs="Tahoma"/>
              </w:rPr>
            </w:pPr>
            <w:r w:rsidRPr="00163D64">
              <w:rPr>
                <w:rFonts w:ascii="Tahoma" w:hAnsi="Tahoma" w:cs="Tahoma"/>
              </w:rPr>
              <w:t xml:space="preserve">10. TO &amp; FRO transportation in </w:t>
            </w:r>
            <w:proofErr w:type="gramStart"/>
            <w:r w:rsidRPr="00163D64">
              <w:rPr>
                <w:rFonts w:ascii="Tahoma" w:hAnsi="Tahoma" w:cs="Tahoma"/>
              </w:rPr>
              <w:t>firms</w:t>
            </w:r>
            <w:proofErr w:type="gramEnd"/>
            <w:r w:rsidRPr="00163D64">
              <w:rPr>
                <w:rFonts w:ascii="Tahoma" w:hAnsi="Tahoma" w:cs="Tahoma"/>
              </w:rPr>
              <w:t xml:space="preserve"> scope. (The firm may take Heating bank to their works for reconditioning works)</w:t>
            </w:r>
          </w:p>
          <w:p w:rsidR="00163D64" w:rsidRPr="00163D64" w:rsidRDefault="00163D64" w:rsidP="00163D64">
            <w:pPr>
              <w:pStyle w:val="Paragraph"/>
              <w:ind w:left="473" w:right="415"/>
              <w:rPr>
                <w:rFonts w:ascii="Tahoma" w:hAnsi="Tahoma" w:cs="Tahoma"/>
              </w:rPr>
            </w:pPr>
          </w:p>
          <w:p w:rsidR="00163D64" w:rsidRPr="00163D64" w:rsidRDefault="00163D64" w:rsidP="00163D64">
            <w:pPr>
              <w:pStyle w:val="Paragraph"/>
              <w:ind w:left="473" w:right="415"/>
              <w:rPr>
                <w:rFonts w:ascii="Tahoma" w:hAnsi="Tahoma" w:cs="Tahoma"/>
              </w:rPr>
            </w:pPr>
            <w:r w:rsidRPr="00163D64">
              <w:rPr>
                <w:rFonts w:ascii="Tahoma" w:hAnsi="Tahoma" w:cs="Tahoma"/>
              </w:rPr>
              <w:lastRenderedPageBreak/>
              <w:t xml:space="preserve">11. Guarantee of ONE year to be provided to the extent of work carried out (material and </w:t>
            </w:r>
            <w:r w:rsidRPr="00163D64">
              <w:rPr>
                <w:rFonts w:ascii="Tahoma" w:hAnsi="Tahoma" w:cs="Tahoma"/>
              </w:rPr>
              <w:t>Labour</w:t>
            </w:r>
            <w:r w:rsidRPr="00163D64">
              <w:rPr>
                <w:rFonts w:ascii="Tahoma" w:hAnsi="Tahoma" w:cs="Tahoma"/>
              </w:rPr>
              <w:t>).</w:t>
            </w:r>
          </w:p>
          <w:p w:rsidR="00E92521" w:rsidRPr="00163D64" w:rsidRDefault="00E92521" w:rsidP="00E92521">
            <w:pPr>
              <w:pStyle w:val="Paragraph"/>
              <w:rPr>
                <w:rFonts w:ascii="Tahoma" w:hAnsi="Tahoma" w:cs="Tahoma"/>
              </w:rPr>
            </w:pPr>
          </w:p>
          <w:p w:rsidR="00FB32F0" w:rsidRPr="00163D64" w:rsidRDefault="00FB32F0" w:rsidP="00AE3287">
            <w:pPr>
              <w:autoSpaceDE w:val="0"/>
              <w:autoSpaceDN w:val="0"/>
              <w:adjustRightInd w:val="0"/>
              <w:ind w:left="450" w:right="180"/>
              <w:rPr>
                <w:rFonts w:ascii="Tahoma" w:hAnsi="Tahoma" w:cs="Tahoma"/>
                <w:b/>
                <w:sz w:val="24"/>
                <w:szCs w:val="24"/>
                <w:lang w:eastAsia="en-IN"/>
              </w:rPr>
            </w:pPr>
            <w:r w:rsidRPr="00163D64">
              <w:rPr>
                <w:rFonts w:ascii="Tahoma" w:hAnsi="Tahoma" w:cs="Tahoma"/>
                <w:b/>
                <w:sz w:val="24"/>
                <w:szCs w:val="24"/>
                <w:lang w:eastAsia="en-IN"/>
              </w:rPr>
              <w:t>Note:</w:t>
            </w:r>
          </w:p>
          <w:p w:rsidR="00FB32F0" w:rsidRPr="00163D64" w:rsidRDefault="00FB32F0" w:rsidP="00163D64">
            <w:pPr>
              <w:autoSpaceDE w:val="0"/>
              <w:autoSpaceDN w:val="0"/>
              <w:adjustRightInd w:val="0"/>
              <w:ind w:left="450" w:right="180"/>
              <w:rPr>
                <w:rFonts w:ascii="Tahoma" w:hAnsi="Tahoma" w:cs="Tahoma"/>
                <w:sz w:val="24"/>
                <w:szCs w:val="24"/>
                <w:lang w:eastAsia="en-IN"/>
              </w:rPr>
            </w:pPr>
            <w:r w:rsidRPr="00163D64">
              <w:rPr>
                <w:rFonts w:ascii="Tahoma" w:hAnsi="Tahoma" w:cs="Tahoma"/>
                <w:sz w:val="24"/>
                <w:szCs w:val="24"/>
                <w:lang w:eastAsia="en-IN"/>
              </w:rPr>
              <w:t>1) The tendering process is E-Mode</w:t>
            </w:r>
          </w:p>
          <w:p w:rsidR="00B54210" w:rsidRPr="00163D64" w:rsidRDefault="00FB32F0" w:rsidP="00AE3287">
            <w:pPr>
              <w:autoSpaceDE w:val="0"/>
              <w:autoSpaceDN w:val="0"/>
              <w:adjustRightInd w:val="0"/>
              <w:ind w:left="450" w:right="180"/>
              <w:rPr>
                <w:rFonts w:ascii="Tahoma" w:hAnsi="Tahoma" w:cs="Tahoma"/>
                <w:sz w:val="24"/>
                <w:szCs w:val="24"/>
                <w:lang w:eastAsia="en-IN"/>
              </w:rPr>
            </w:pPr>
            <w:r w:rsidRPr="00163D64">
              <w:rPr>
                <w:rFonts w:ascii="Tahoma" w:hAnsi="Tahoma" w:cs="Tahoma"/>
                <w:sz w:val="24"/>
                <w:szCs w:val="24"/>
                <w:lang w:eastAsia="en-IN"/>
              </w:rPr>
              <w:t xml:space="preserve">2) Please open the collaboration folder to view Tender Documents </w:t>
            </w:r>
          </w:p>
          <w:p w:rsidR="00FB32F0" w:rsidRPr="00163D64" w:rsidRDefault="00FB32F0" w:rsidP="00AE3287">
            <w:pPr>
              <w:autoSpaceDE w:val="0"/>
              <w:autoSpaceDN w:val="0"/>
              <w:adjustRightInd w:val="0"/>
              <w:ind w:left="450" w:right="180"/>
              <w:rPr>
                <w:rFonts w:ascii="Tahoma" w:hAnsi="Tahoma" w:cs="Tahoma"/>
                <w:sz w:val="24"/>
                <w:szCs w:val="24"/>
                <w:lang w:eastAsia="en-IN"/>
              </w:rPr>
            </w:pPr>
            <w:r w:rsidRPr="00163D64">
              <w:rPr>
                <w:rFonts w:ascii="Tahoma" w:hAnsi="Tahoma" w:cs="Tahoma"/>
                <w:sz w:val="24"/>
                <w:szCs w:val="24"/>
                <w:lang w:eastAsia="en-IN"/>
              </w:rPr>
              <w:t>3) Kindly go through all the tender documents and bid accordingly.</w:t>
            </w:r>
          </w:p>
          <w:p w:rsidR="00FB32F0" w:rsidRPr="00163D64" w:rsidRDefault="00163D64" w:rsidP="00AE3287">
            <w:pPr>
              <w:autoSpaceDE w:val="0"/>
              <w:autoSpaceDN w:val="0"/>
              <w:adjustRightInd w:val="0"/>
              <w:ind w:left="450" w:right="180"/>
              <w:rPr>
                <w:rFonts w:ascii="Tahoma" w:hAnsi="Tahoma" w:cs="Tahoma"/>
                <w:sz w:val="24"/>
                <w:szCs w:val="24"/>
                <w:lang w:eastAsia="en-IN"/>
              </w:rPr>
            </w:pPr>
            <w:r>
              <w:rPr>
                <w:rFonts w:ascii="Tahoma" w:hAnsi="Tahoma" w:cs="Tahoma"/>
                <w:sz w:val="24"/>
                <w:szCs w:val="24"/>
                <w:lang w:eastAsia="en-IN"/>
              </w:rPr>
              <w:t>4</w:t>
            </w:r>
            <w:r w:rsidR="00FB32F0" w:rsidRPr="00163D64">
              <w:rPr>
                <w:rFonts w:ascii="Tahoma" w:hAnsi="Tahoma" w:cs="Tahoma"/>
                <w:sz w:val="24"/>
                <w:szCs w:val="24"/>
                <w:lang w:eastAsia="en-IN"/>
              </w:rPr>
              <w:t>) Please Provide Entire PRICE BREAK UP DETAILS in the BIDDER'S REMARK Section</w:t>
            </w:r>
            <w:r w:rsidR="00AF26D5" w:rsidRPr="00163D64">
              <w:rPr>
                <w:rFonts w:ascii="Tahoma" w:hAnsi="Tahoma" w:cs="Tahoma"/>
                <w:sz w:val="24"/>
                <w:szCs w:val="24"/>
                <w:lang w:eastAsia="en-IN"/>
              </w:rPr>
              <w:t xml:space="preserve"> </w:t>
            </w:r>
            <w:r w:rsidR="00FB32F0" w:rsidRPr="00163D64">
              <w:rPr>
                <w:rFonts w:ascii="Tahoma" w:hAnsi="Tahoma" w:cs="Tahoma"/>
                <w:sz w:val="24"/>
                <w:szCs w:val="24"/>
                <w:lang w:eastAsia="en-IN"/>
              </w:rPr>
              <w:t>Only.</w:t>
            </w:r>
          </w:p>
          <w:p w:rsidR="00FB32F0" w:rsidRPr="00163D64" w:rsidRDefault="00163D64" w:rsidP="00AE3287">
            <w:pPr>
              <w:autoSpaceDE w:val="0"/>
              <w:autoSpaceDN w:val="0"/>
              <w:adjustRightInd w:val="0"/>
              <w:ind w:left="450" w:right="180"/>
              <w:rPr>
                <w:rFonts w:ascii="Tahoma" w:hAnsi="Tahoma" w:cs="Tahoma"/>
                <w:sz w:val="24"/>
                <w:szCs w:val="24"/>
                <w:lang w:eastAsia="en-IN"/>
              </w:rPr>
            </w:pPr>
            <w:r>
              <w:rPr>
                <w:rFonts w:ascii="Tahoma" w:hAnsi="Tahoma" w:cs="Tahoma"/>
                <w:sz w:val="24"/>
                <w:szCs w:val="24"/>
                <w:lang w:eastAsia="en-IN"/>
              </w:rPr>
              <w:t>5</w:t>
            </w:r>
            <w:r w:rsidR="00FB32F0" w:rsidRPr="00163D64">
              <w:rPr>
                <w:rFonts w:ascii="Tahoma" w:hAnsi="Tahoma" w:cs="Tahoma"/>
                <w:sz w:val="24"/>
                <w:szCs w:val="24"/>
                <w:lang w:eastAsia="en-IN"/>
              </w:rPr>
              <w:t>) To be delivered to BEML Bangalore Complex on FOR basis.</w:t>
            </w:r>
          </w:p>
          <w:p w:rsidR="00FB32F0" w:rsidRPr="00163D64" w:rsidRDefault="00163D64" w:rsidP="00AE3287">
            <w:pPr>
              <w:autoSpaceDE w:val="0"/>
              <w:autoSpaceDN w:val="0"/>
              <w:adjustRightInd w:val="0"/>
              <w:ind w:left="450" w:right="180"/>
              <w:rPr>
                <w:rFonts w:ascii="Tahoma" w:hAnsi="Tahoma" w:cs="Tahoma"/>
                <w:sz w:val="24"/>
                <w:szCs w:val="24"/>
                <w:lang w:eastAsia="en-IN"/>
              </w:rPr>
            </w:pPr>
            <w:r>
              <w:rPr>
                <w:rFonts w:ascii="Tahoma" w:hAnsi="Tahoma" w:cs="Tahoma"/>
                <w:sz w:val="24"/>
                <w:szCs w:val="24"/>
                <w:lang w:eastAsia="en-IN"/>
              </w:rPr>
              <w:t>6</w:t>
            </w:r>
            <w:r w:rsidR="00FB32F0" w:rsidRPr="00163D64">
              <w:rPr>
                <w:rFonts w:ascii="Tahoma" w:hAnsi="Tahoma" w:cs="Tahoma"/>
                <w:sz w:val="24"/>
                <w:szCs w:val="24"/>
                <w:lang w:eastAsia="en-IN"/>
              </w:rPr>
              <w:t>) A like to like comparison of Specifications &amp; Notes of our tender enquiry w.r.t the offers to be furnished along with the offer.</w:t>
            </w:r>
          </w:p>
          <w:p w:rsidR="00FB32F0" w:rsidRPr="00163D64" w:rsidRDefault="00163D64" w:rsidP="00AE3287">
            <w:pPr>
              <w:autoSpaceDE w:val="0"/>
              <w:autoSpaceDN w:val="0"/>
              <w:adjustRightInd w:val="0"/>
              <w:ind w:left="450" w:right="180"/>
              <w:rPr>
                <w:rFonts w:ascii="Tahoma" w:hAnsi="Tahoma" w:cs="Tahoma"/>
                <w:sz w:val="24"/>
                <w:szCs w:val="24"/>
                <w:lang w:eastAsia="en-IN"/>
              </w:rPr>
            </w:pPr>
            <w:r>
              <w:rPr>
                <w:rFonts w:ascii="Tahoma" w:hAnsi="Tahoma" w:cs="Tahoma"/>
                <w:sz w:val="24"/>
                <w:szCs w:val="24"/>
                <w:lang w:eastAsia="en-IN"/>
              </w:rPr>
              <w:t>7</w:t>
            </w:r>
            <w:r w:rsidR="00FB32F0" w:rsidRPr="00163D64">
              <w:rPr>
                <w:rFonts w:ascii="Tahoma" w:hAnsi="Tahoma" w:cs="Tahoma"/>
                <w:sz w:val="24"/>
                <w:szCs w:val="24"/>
                <w:lang w:eastAsia="en-IN"/>
              </w:rPr>
              <w:t>) Quotation should be valid for 120 days from date of tender opening.</w:t>
            </w:r>
          </w:p>
          <w:p w:rsidR="00FB32F0" w:rsidRPr="00163D64" w:rsidRDefault="00163D64" w:rsidP="00AE3287">
            <w:pPr>
              <w:autoSpaceDE w:val="0"/>
              <w:autoSpaceDN w:val="0"/>
              <w:adjustRightInd w:val="0"/>
              <w:ind w:left="450" w:right="180"/>
              <w:rPr>
                <w:rFonts w:ascii="Tahoma" w:hAnsi="Tahoma" w:cs="Tahoma"/>
                <w:sz w:val="24"/>
                <w:szCs w:val="24"/>
                <w:lang w:eastAsia="en-IN"/>
              </w:rPr>
            </w:pPr>
            <w:r>
              <w:rPr>
                <w:rFonts w:ascii="Tahoma" w:hAnsi="Tahoma" w:cs="Tahoma"/>
                <w:sz w:val="24"/>
                <w:szCs w:val="24"/>
                <w:lang w:eastAsia="en-IN"/>
              </w:rPr>
              <w:t>8</w:t>
            </w:r>
            <w:r w:rsidR="00FB32F0" w:rsidRPr="00163D64">
              <w:rPr>
                <w:rFonts w:ascii="Tahoma" w:hAnsi="Tahoma" w:cs="Tahoma"/>
                <w:sz w:val="24"/>
                <w:szCs w:val="24"/>
                <w:lang w:eastAsia="en-IN"/>
              </w:rPr>
              <w:t>) FAX/E-mail/Manual quotations are not acceptable and quotations received through these modes will be rejected. Incomplete and conditional offers are also liable for rejection.</w:t>
            </w:r>
          </w:p>
          <w:p w:rsidR="00FB32F0" w:rsidRPr="00163D64" w:rsidRDefault="00FB32F0" w:rsidP="00AE3287">
            <w:pPr>
              <w:autoSpaceDE w:val="0"/>
              <w:autoSpaceDN w:val="0"/>
              <w:adjustRightInd w:val="0"/>
              <w:ind w:left="450" w:right="180"/>
              <w:rPr>
                <w:rFonts w:ascii="Tahoma" w:hAnsi="Tahoma" w:cs="Tahoma"/>
                <w:sz w:val="24"/>
                <w:szCs w:val="24"/>
                <w:lang w:eastAsia="en-IN"/>
              </w:rPr>
            </w:pPr>
            <w:r w:rsidRPr="00163D64">
              <w:rPr>
                <w:rFonts w:ascii="Tahoma" w:hAnsi="Tahoma" w:cs="Tahoma"/>
                <w:sz w:val="24"/>
                <w:szCs w:val="24"/>
                <w:lang w:eastAsia="en-IN"/>
              </w:rPr>
              <w:t>1</w:t>
            </w:r>
            <w:r w:rsidR="00163D64">
              <w:rPr>
                <w:rFonts w:ascii="Tahoma" w:hAnsi="Tahoma" w:cs="Tahoma"/>
                <w:sz w:val="24"/>
                <w:szCs w:val="24"/>
                <w:lang w:eastAsia="en-IN"/>
              </w:rPr>
              <w:t>0</w:t>
            </w:r>
            <w:r w:rsidRPr="00163D64">
              <w:rPr>
                <w:rFonts w:ascii="Tahoma" w:hAnsi="Tahoma" w:cs="Tahoma"/>
                <w:sz w:val="24"/>
                <w:szCs w:val="24"/>
                <w:lang w:eastAsia="en-IN"/>
              </w:rPr>
              <w:t>) 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rsidR="00FB32F0" w:rsidRPr="00163D64" w:rsidRDefault="00FB32F0" w:rsidP="00AE3287">
            <w:pPr>
              <w:autoSpaceDE w:val="0"/>
              <w:autoSpaceDN w:val="0"/>
              <w:adjustRightInd w:val="0"/>
              <w:ind w:left="450" w:right="180"/>
              <w:rPr>
                <w:rFonts w:ascii="Tahoma" w:hAnsi="Tahoma" w:cs="Tahoma"/>
                <w:sz w:val="24"/>
                <w:szCs w:val="24"/>
                <w:lang w:eastAsia="en-IN"/>
              </w:rPr>
            </w:pPr>
            <w:r w:rsidRPr="00163D64">
              <w:rPr>
                <w:rFonts w:ascii="Tahoma" w:hAnsi="Tahoma" w:cs="Tahoma"/>
                <w:sz w:val="24"/>
                <w:szCs w:val="24"/>
                <w:lang w:eastAsia="en-IN"/>
              </w:rPr>
              <w:t>1</w:t>
            </w:r>
            <w:r w:rsidR="00163D64">
              <w:rPr>
                <w:rFonts w:ascii="Tahoma" w:hAnsi="Tahoma" w:cs="Tahoma"/>
                <w:sz w:val="24"/>
                <w:szCs w:val="24"/>
                <w:lang w:eastAsia="en-IN"/>
              </w:rPr>
              <w:t>1</w:t>
            </w:r>
            <w:r w:rsidRPr="00163D64">
              <w:rPr>
                <w:rFonts w:ascii="Tahoma" w:hAnsi="Tahoma" w:cs="Tahoma"/>
                <w:sz w:val="24"/>
                <w:szCs w:val="24"/>
                <w:lang w:eastAsia="en-IN"/>
              </w:rPr>
              <w:t>) Corrigendum if any will be updated in BEML website only.</w:t>
            </w:r>
          </w:p>
          <w:p w:rsidR="00FB32F0" w:rsidRPr="00163D64" w:rsidRDefault="00FB32F0" w:rsidP="00AE3287">
            <w:pPr>
              <w:autoSpaceDE w:val="0"/>
              <w:autoSpaceDN w:val="0"/>
              <w:adjustRightInd w:val="0"/>
              <w:ind w:left="450" w:right="180"/>
              <w:rPr>
                <w:rFonts w:ascii="Tahoma" w:hAnsi="Tahoma" w:cs="Tahoma"/>
                <w:sz w:val="24"/>
                <w:szCs w:val="24"/>
                <w:lang w:eastAsia="en-IN"/>
              </w:rPr>
            </w:pPr>
            <w:r w:rsidRPr="00163D64">
              <w:rPr>
                <w:rFonts w:ascii="Tahoma" w:hAnsi="Tahoma" w:cs="Tahoma"/>
                <w:sz w:val="24"/>
                <w:szCs w:val="24"/>
                <w:lang w:eastAsia="en-IN"/>
              </w:rPr>
              <w:t>1</w:t>
            </w:r>
            <w:r w:rsidR="00163D64">
              <w:rPr>
                <w:rFonts w:ascii="Tahoma" w:hAnsi="Tahoma" w:cs="Tahoma"/>
                <w:sz w:val="24"/>
                <w:szCs w:val="24"/>
                <w:lang w:eastAsia="en-IN"/>
              </w:rPr>
              <w:t>2</w:t>
            </w:r>
            <w:r w:rsidRPr="00163D64">
              <w:rPr>
                <w:rFonts w:ascii="Tahoma" w:hAnsi="Tahoma" w:cs="Tahoma"/>
                <w:sz w:val="24"/>
                <w:szCs w:val="24"/>
                <w:lang w:eastAsia="en-IN"/>
              </w:rPr>
              <w:t>) Any clarification in the tender, please contact in 080-25348770 / 25022638/ 25022635 Email ID: rmm-1@beml.co.in</w:t>
            </w:r>
          </w:p>
          <w:p w:rsidR="00FB32F0" w:rsidRPr="00163D64" w:rsidRDefault="00FB32F0" w:rsidP="00AE3287">
            <w:pPr>
              <w:autoSpaceDE w:val="0"/>
              <w:autoSpaceDN w:val="0"/>
              <w:adjustRightInd w:val="0"/>
              <w:ind w:left="450" w:right="158"/>
              <w:rPr>
                <w:rFonts w:ascii="Tahoma" w:hAnsi="Tahoma" w:cs="Tahoma"/>
                <w:sz w:val="24"/>
                <w:szCs w:val="24"/>
                <w:lang w:eastAsia="en-IN"/>
              </w:rPr>
            </w:pPr>
          </w:p>
          <w:p w:rsidR="00FB32F0" w:rsidRPr="00163D64" w:rsidRDefault="00FB32F0" w:rsidP="00AE3287">
            <w:pPr>
              <w:ind w:right="158"/>
              <w:rPr>
                <w:rFonts w:ascii="Tahoma" w:hAnsi="Tahoma" w:cs="Tahoma"/>
                <w:sz w:val="24"/>
                <w:szCs w:val="24"/>
                <w:lang w:eastAsia="en-IN"/>
              </w:rPr>
            </w:pPr>
            <w:r w:rsidRPr="00163D64">
              <w:rPr>
                <w:rFonts w:ascii="Tahoma" w:hAnsi="Tahoma" w:cs="Tahoma"/>
                <w:sz w:val="24"/>
                <w:szCs w:val="24"/>
                <w:lang w:eastAsia="en-IN"/>
              </w:rPr>
              <w:t xml:space="preserve"> </w:t>
            </w:r>
          </w:p>
        </w:tc>
      </w:tr>
      <w:tr w:rsidR="00FB32F0" w:rsidRPr="00701EAC" w:rsidTr="00AE3287">
        <w:trPr>
          <w:gridAfter w:val="1"/>
          <w:wAfter w:w="26" w:type="dxa"/>
          <w:trHeight w:val="306"/>
        </w:trPr>
        <w:tc>
          <w:tcPr>
            <w:tcW w:w="9968" w:type="dxa"/>
            <w:gridSpan w:val="5"/>
            <w:shd w:val="clear" w:color="auto" w:fill="A6A6A6"/>
          </w:tcPr>
          <w:p w:rsidR="00FB32F0" w:rsidRPr="00701EAC" w:rsidRDefault="00FB32F0" w:rsidP="00AE3287">
            <w:pPr>
              <w:jc w:val="center"/>
              <w:rPr>
                <w:rFonts w:ascii="Arial" w:hAnsi="Arial" w:cs="Arial"/>
                <w:b/>
                <w:color w:val="FFFFFF"/>
                <w:sz w:val="22"/>
                <w:szCs w:val="22"/>
              </w:rPr>
            </w:pPr>
            <w:r w:rsidRPr="00701EAC">
              <w:rPr>
                <w:rFonts w:ascii="Arial" w:hAnsi="Arial" w:cs="Arial"/>
                <w:b/>
                <w:color w:val="FFFFFF"/>
                <w:sz w:val="22"/>
                <w:szCs w:val="22"/>
              </w:rPr>
              <w:lastRenderedPageBreak/>
              <w:t>DELIVERY SCHEDULE</w:t>
            </w:r>
          </w:p>
        </w:tc>
      </w:tr>
      <w:tr w:rsidR="00FB32F0" w:rsidRPr="00701EAC" w:rsidTr="00AE3287">
        <w:trPr>
          <w:trHeight w:val="307"/>
        </w:trPr>
        <w:tc>
          <w:tcPr>
            <w:tcW w:w="9994" w:type="dxa"/>
            <w:gridSpan w:val="6"/>
            <w:vAlign w:val="center"/>
          </w:tcPr>
          <w:p w:rsidR="00FB32F0" w:rsidRPr="004D4DF3" w:rsidRDefault="00FB32F0" w:rsidP="00FB32F0">
            <w:pPr>
              <w:jc w:val="center"/>
              <w:rPr>
                <w:b/>
                <w:sz w:val="18"/>
                <w:szCs w:val="18"/>
              </w:rPr>
            </w:pPr>
            <w:r>
              <w:rPr>
                <w:b/>
                <w:sz w:val="18"/>
                <w:szCs w:val="18"/>
              </w:rPr>
              <w:t xml:space="preserve">                The above items are required from </w:t>
            </w:r>
            <w:r w:rsidR="00E874E2">
              <w:rPr>
                <w:b/>
                <w:sz w:val="18"/>
                <w:szCs w:val="18"/>
              </w:rPr>
              <w:t>October</w:t>
            </w:r>
            <w:r>
              <w:rPr>
                <w:b/>
                <w:sz w:val="18"/>
                <w:szCs w:val="18"/>
              </w:rPr>
              <w:t xml:space="preserve"> 20</w:t>
            </w:r>
            <w:r w:rsidR="00194BBB">
              <w:rPr>
                <w:b/>
                <w:sz w:val="18"/>
                <w:szCs w:val="18"/>
              </w:rPr>
              <w:t>20</w:t>
            </w:r>
            <w:r>
              <w:rPr>
                <w:b/>
                <w:sz w:val="18"/>
                <w:szCs w:val="18"/>
              </w:rPr>
              <w:t xml:space="preserve"> </w:t>
            </w:r>
          </w:p>
        </w:tc>
      </w:tr>
    </w:tbl>
    <w:p w:rsidR="00FB32F0" w:rsidRDefault="00FB32F0" w:rsidP="00FB32F0">
      <w:pPr>
        <w:ind w:left="-540" w:right="-511"/>
        <w:jc w:val="both"/>
        <w:rPr>
          <w:rFonts w:ascii="Arial" w:hAnsi="Arial" w:cs="Arial"/>
          <w:sz w:val="18"/>
          <w:szCs w:val="18"/>
        </w:rPr>
      </w:pPr>
    </w:p>
    <w:p w:rsidR="00FB32F0" w:rsidRDefault="00FB32F0" w:rsidP="00FB32F0">
      <w:pPr>
        <w:ind w:left="-540" w:right="-511"/>
        <w:jc w:val="both"/>
        <w:rPr>
          <w:rFonts w:ascii="Arial" w:hAnsi="Arial" w:cs="Arial"/>
          <w:sz w:val="18"/>
          <w:szCs w:val="18"/>
        </w:rPr>
      </w:pPr>
    </w:p>
    <w:p w:rsidR="00FB32F0" w:rsidRPr="00701EAC" w:rsidRDefault="00FB32F0" w:rsidP="00FB32F0">
      <w:pPr>
        <w:ind w:left="-540" w:right="-511"/>
        <w:jc w:val="both"/>
        <w:rPr>
          <w:rFonts w:ascii="Arial" w:hAnsi="Arial" w:cs="Arial"/>
          <w:sz w:val="18"/>
          <w:szCs w:val="18"/>
        </w:rPr>
      </w:pPr>
      <w:r w:rsidRPr="00701EAC">
        <w:rPr>
          <w:rFonts w:ascii="Arial" w:hAnsi="Arial" w:cs="Arial"/>
          <w:sz w:val="18"/>
          <w:szCs w:val="18"/>
        </w:rPr>
        <w:t>Signature</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Name:</w:t>
      </w:r>
    </w:p>
    <w:p w:rsidR="00FB32F0" w:rsidRPr="00701EAC" w:rsidRDefault="00FB32F0" w:rsidP="00FB32F0">
      <w:pPr>
        <w:ind w:left="-540" w:right="-511"/>
        <w:jc w:val="both"/>
        <w:rPr>
          <w:rFonts w:ascii="Arial" w:hAnsi="Arial" w:cs="Arial"/>
          <w:sz w:val="18"/>
          <w:szCs w:val="18"/>
        </w:rPr>
      </w:pPr>
      <w:r w:rsidRPr="00701EAC">
        <w:rPr>
          <w:rFonts w:ascii="Arial" w:hAnsi="Arial" w:cs="Arial"/>
          <w:sz w:val="18"/>
          <w:szCs w:val="18"/>
        </w:rPr>
        <w:t>Signed By</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Seal:</w:t>
      </w:r>
    </w:p>
    <w:p w:rsidR="00FB32F0" w:rsidRDefault="00FB32F0" w:rsidP="00FB32F0">
      <w:pPr>
        <w:rPr>
          <w:b/>
        </w:rPr>
      </w:pPr>
    </w:p>
    <w:p w:rsidR="00FB32F0" w:rsidRDefault="00FB32F0" w:rsidP="00FB32F0">
      <w:pPr>
        <w:ind w:left="-540"/>
        <w:rPr>
          <w:b/>
        </w:rPr>
      </w:pPr>
      <w:r>
        <w:rPr>
          <w:b/>
        </w:rPr>
        <w:t>Date:</w:t>
      </w:r>
    </w:p>
    <w:p w:rsidR="00FB32F0" w:rsidRDefault="00FB32F0" w:rsidP="00FB32F0">
      <w:pPr>
        <w:rPr>
          <w:b/>
        </w:rPr>
      </w:pPr>
    </w:p>
    <w:p w:rsidR="00FB32F0" w:rsidRDefault="00FB32F0" w:rsidP="00FB32F0">
      <w:pPr>
        <w:rPr>
          <w:b/>
        </w:rPr>
      </w:pPr>
    </w:p>
    <w:p w:rsidR="00FB32F0" w:rsidRDefault="00FB32F0" w:rsidP="00FB32F0">
      <w:pPr>
        <w:rPr>
          <w:b/>
        </w:rPr>
      </w:pPr>
      <w:bookmarkStart w:id="22" w:name="_GoBack"/>
      <w:bookmarkEnd w:id="22"/>
    </w:p>
    <w:sectPr w:rsidR="00FB32F0" w:rsidSect="00AE3287">
      <w:headerReference w:type="default" r:id="rId8"/>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11C7" w:rsidRDefault="00F711C7">
      <w:r>
        <w:separator/>
      </w:r>
    </w:p>
  </w:endnote>
  <w:endnote w:type="continuationSeparator" w:id="0">
    <w:p w:rsidR="00F711C7" w:rsidRDefault="00F71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Typewriter">
    <w:panose1 w:val="020B05090305040302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11C7" w:rsidRDefault="00F711C7">
      <w:r>
        <w:separator/>
      </w:r>
    </w:p>
  </w:footnote>
  <w:footnote w:type="continuationSeparator" w:id="0">
    <w:p w:rsidR="00F711C7" w:rsidRDefault="00F71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287" w:rsidRDefault="00AE32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469C9"/>
    <w:multiLevelType w:val="hybridMultilevel"/>
    <w:tmpl w:val="A6AC9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4368CD"/>
    <w:multiLevelType w:val="hybridMultilevel"/>
    <w:tmpl w:val="B43E6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D3FA3"/>
    <w:multiLevelType w:val="hybridMultilevel"/>
    <w:tmpl w:val="1A521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D86ADA"/>
    <w:multiLevelType w:val="hybridMultilevel"/>
    <w:tmpl w:val="EF646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B277FD"/>
    <w:multiLevelType w:val="hybridMultilevel"/>
    <w:tmpl w:val="E154EEE6"/>
    <w:lvl w:ilvl="0" w:tplc="4009000F">
      <w:start w:val="1"/>
      <w:numFmt w:val="decimal"/>
      <w:lvlText w:val="%1."/>
      <w:lvlJc w:val="left"/>
      <w:pPr>
        <w:ind w:left="1193" w:hanging="360"/>
      </w:pPr>
    </w:lvl>
    <w:lvl w:ilvl="1" w:tplc="40090019" w:tentative="1">
      <w:start w:val="1"/>
      <w:numFmt w:val="lowerLetter"/>
      <w:lvlText w:val="%2."/>
      <w:lvlJc w:val="left"/>
      <w:pPr>
        <w:ind w:left="1913" w:hanging="360"/>
      </w:pPr>
    </w:lvl>
    <w:lvl w:ilvl="2" w:tplc="4009001B" w:tentative="1">
      <w:start w:val="1"/>
      <w:numFmt w:val="lowerRoman"/>
      <w:lvlText w:val="%3."/>
      <w:lvlJc w:val="right"/>
      <w:pPr>
        <w:ind w:left="2633" w:hanging="180"/>
      </w:pPr>
    </w:lvl>
    <w:lvl w:ilvl="3" w:tplc="4009000F" w:tentative="1">
      <w:start w:val="1"/>
      <w:numFmt w:val="decimal"/>
      <w:lvlText w:val="%4."/>
      <w:lvlJc w:val="left"/>
      <w:pPr>
        <w:ind w:left="3353" w:hanging="360"/>
      </w:pPr>
    </w:lvl>
    <w:lvl w:ilvl="4" w:tplc="40090019" w:tentative="1">
      <w:start w:val="1"/>
      <w:numFmt w:val="lowerLetter"/>
      <w:lvlText w:val="%5."/>
      <w:lvlJc w:val="left"/>
      <w:pPr>
        <w:ind w:left="4073" w:hanging="360"/>
      </w:pPr>
    </w:lvl>
    <w:lvl w:ilvl="5" w:tplc="4009001B" w:tentative="1">
      <w:start w:val="1"/>
      <w:numFmt w:val="lowerRoman"/>
      <w:lvlText w:val="%6."/>
      <w:lvlJc w:val="right"/>
      <w:pPr>
        <w:ind w:left="4793" w:hanging="180"/>
      </w:pPr>
    </w:lvl>
    <w:lvl w:ilvl="6" w:tplc="4009000F" w:tentative="1">
      <w:start w:val="1"/>
      <w:numFmt w:val="decimal"/>
      <w:lvlText w:val="%7."/>
      <w:lvlJc w:val="left"/>
      <w:pPr>
        <w:ind w:left="5513" w:hanging="360"/>
      </w:pPr>
    </w:lvl>
    <w:lvl w:ilvl="7" w:tplc="40090019" w:tentative="1">
      <w:start w:val="1"/>
      <w:numFmt w:val="lowerLetter"/>
      <w:lvlText w:val="%8."/>
      <w:lvlJc w:val="left"/>
      <w:pPr>
        <w:ind w:left="6233" w:hanging="360"/>
      </w:pPr>
    </w:lvl>
    <w:lvl w:ilvl="8" w:tplc="4009001B" w:tentative="1">
      <w:start w:val="1"/>
      <w:numFmt w:val="lowerRoman"/>
      <w:lvlText w:val="%9."/>
      <w:lvlJc w:val="right"/>
      <w:pPr>
        <w:ind w:left="6953" w:hanging="180"/>
      </w:pPr>
    </w:lvl>
  </w:abstractNum>
  <w:abstractNum w:abstractNumId="6" w15:restartNumberingAfterBreak="0">
    <w:nsid w:val="37613713"/>
    <w:multiLevelType w:val="hybridMultilevel"/>
    <w:tmpl w:val="C318021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3CF41A12"/>
    <w:multiLevelType w:val="hybridMultilevel"/>
    <w:tmpl w:val="9260D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67ABF"/>
    <w:multiLevelType w:val="hybridMultilevel"/>
    <w:tmpl w:val="D3503062"/>
    <w:lvl w:ilvl="0" w:tplc="0409000F">
      <w:start w:val="1"/>
      <w:numFmt w:val="decimal"/>
      <w:lvlText w:val="%1."/>
      <w:lvlJc w:val="left"/>
      <w:pPr>
        <w:ind w:left="720" w:hanging="360"/>
      </w:pPr>
      <w:rPr>
        <w:rFonts w:hint="default"/>
      </w:rPr>
    </w:lvl>
    <w:lvl w:ilvl="1" w:tplc="6A34D4DE">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5B2BF7"/>
    <w:multiLevelType w:val="hybridMultilevel"/>
    <w:tmpl w:val="53AEA754"/>
    <w:lvl w:ilvl="0" w:tplc="04B612BE">
      <w:start w:val="1"/>
      <w:numFmt w:val="decimal"/>
      <w:lvlText w:val="%1."/>
      <w:lvlJc w:val="left"/>
      <w:pPr>
        <w:ind w:left="833" w:hanging="360"/>
      </w:pPr>
      <w:rPr>
        <w:rFonts w:hint="default"/>
      </w:rPr>
    </w:lvl>
    <w:lvl w:ilvl="1" w:tplc="40090019" w:tentative="1">
      <w:start w:val="1"/>
      <w:numFmt w:val="lowerLetter"/>
      <w:lvlText w:val="%2."/>
      <w:lvlJc w:val="left"/>
      <w:pPr>
        <w:ind w:left="1553" w:hanging="360"/>
      </w:pPr>
    </w:lvl>
    <w:lvl w:ilvl="2" w:tplc="4009001B" w:tentative="1">
      <w:start w:val="1"/>
      <w:numFmt w:val="lowerRoman"/>
      <w:lvlText w:val="%3."/>
      <w:lvlJc w:val="right"/>
      <w:pPr>
        <w:ind w:left="2273" w:hanging="180"/>
      </w:pPr>
    </w:lvl>
    <w:lvl w:ilvl="3" w:tplc="4009000F" w:tentative="1">
      <w:start w:val="1"/>
      <w:numFmt w:val="decimal"/>
      <w:lvlText w:val="%4."/>
      <w:lvlJc w:val="left"/>
      <w:pPr>
        <w:ind w:left="2993" w:hanging="360"/>
      </w:pPr>
    </w:lvl>
    <w:lvl w:ilvl="4" w:tplc="40090019" w:tentative="1">
      <w:start w:val="1"/>
      <w:numFmt w:val="lowerLetter"/>
      <w:lvlText w:val="%5."/>
      <w:lvlJc w:val="left"/>
      <w:pPr>
        <w:ind w:left="3713" w:hanging="360"/>
      </w:pPr>
    </w:lvl>
    <w:lvl w:ilvl="5" w:tplc="4009001B" w:tentative="1">
      <w:start w:val="1"/>
      <w:numFmt w:val="lowerRoman"/>
      <w:lvlText w:val="%6."/>
      <w:lvlJc w:val="right"/>
      <w:pPr>
        <w:ind w:left="4433" w:hanging="180"/>
      </w:pPr>
    </w:lvl>
    <w:lvl w:ilvl="6" w:tplc="4009000F" w:tentative="1">
      <w:start w:val="1"/>
      <w:numFmt w:val="decimal"/>
      <w:lvlText w:val="%7."/>
      <w:lvlJc w:val="left"/>
      <w:pPr>
        <w:ind w:left="5153" w:hanging="360"/>
      </w:pPr>
    </w:lvl>
    <w:lvl w:ilvl="7" w:tplc="40090019" w:tentative="1">
      <w:start w:val="1"/>
      <w:numFmt w:val="lowerLetter"/>
      <w:lvlText w:val="%8."/>
      <w:lvlJc w:val="left"/>
      <w:pPr>
        <w:ind w:left="5873" w:hanging="360"/>
      </w:pPr>
    </w:lvl>
    <w:lvl w:ilvl="8" w:tplc="4009001B" w:tentative="1">
      <w:start w:val="1"/>
      <w:numFmt w:val="lowerRoman"/>
      <w:lvlText w:val="%9."/>
      <w:lvlJc w:val="right"/>
      <w:pPr>
        <w:ind w:left="6593" w:hanging="180"/>
      </w:pPr>
    </w:lvl>
  </w:abstractNum>
  <w:abstractNum w:abstractNumId="10" w15:restartNumberingAfterBreak="0">
    <w:nsid w:val="5F6864B5"/>
    <w:multiLevelType w:val="hybridMultilevel"/>
    <w:tmpl w:val="25C07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0857DD"/>
    <w:multiLevelType w:val="hybridMultilevel"/>
    <w:tmpl w:val="EEC6DA2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2C6DB7"/>
    <w:multiLevelType w:val="hybridMultilevel"/>
    <w:tmpl w:val="EA88F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0"/>
  </w:num>
  <w:num w:numId="3">
    <w:abstractNumId w:val="6"/>
  </w:num>
  <w:num w:numId="4">
    <w:abstractNumId w:val="7"/>
  </w:num>
  <w:num w:numId="5">
    <w:abstractNumId w:val="10"/>
  </w:num>
  <w:num w:numId="6">
    <w:abstractNumId w:val="2"/>
  </w:num>
  <w:num w:numId="7">
    <w:abstractNumId w:val="1"/>
  </w:num>
  <w:num w:numId="8">
    <w:abstractNumId w:val="4"/>
  </w:num>
  <w:num w:numId="9">
    <w:abstractNumId w:val="8"/>
  </w:num>
  <w:num w:numId="10">
    <w:abstractNumId w:val="3"/>
  </w:num>
  <w:num w:numId="11">
    <w:abstractNumId w:val="12"/>
  </w:num>
  <w:num w:numId="12">
    <w:abstractNumId w:val="11"/>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2F0"/>
    <w:rsid w:val="00011752"/>
    <w:rsid w:val="000A31D6"/>
    <w:rsid w:val="000B196F"/>
    <w:rsid w:val="00130F19"/>
    <w:rsid w:val="00163D64"/>
    <w:rsid w:val="00194BBB"/>
    <w:rsid w:val="002055B0"/>
    <w:rsid w:val="00331E81"/>
    <w:rsid w:val="00333882"/>
    <w:rsid w:val="00422965"/>
    <w:rsid w:val="00431688"/>
    <w:rsid w:val="004A47DA"/>
    <w:rsid w:val="004B477A"/>
    <w:rsid w:val="005D1CDD"/>
    <w:rsid w:val="005F098C"/>
    <w:rsid w:val="006B2777"/>
    <w:rsid w:val="006D0A9C"/>
    <w:rsid w:val="007E64E6"/>
    <w:rsid w:val="00825FE2"/>
    <w:rsid w:val="008C5008"/>
    <w:rsid w:val="009F4EF9"/>
    <w:rsid w:val="00A038A7"/>
    <w:rsid w:val="00AA7A7A"/>
    <w:rsid w:val="00AE3287"/>
    <w:rsid w:val="00AF26D5"/>
    <w:rsid w:val="00AF7CAE"/>
    <w:rsid w:val="00B54210"/>
    <w:rsid w:val="00B86BB7"/>
    <w:rsid w:val="00B959E6"/>
    <w:rsid w:val="00C2121E"/>
    <w:rsid w:val="00CD7440"/>
    <w:rsid w:val="00E13BA9"/>
    <w:rsid w:val="00E874E2"/>
    <w:rsid w:val="00E92521"/>
    <w:rsid w:val="00EA3A64"/>
    <w:rsid w:val="00F369FC"/>
    <w:rsid w:val="00F711C7"/>
    <w:rsid w:val="00FA1763"/>
    <w:rsid w:val="00FB32F0"/>
    <w:rsid w:val="00FD3257"/>
    <w:rsid w:val="00FF6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14:docId w14:val="49F6C139"/>
  <w15:chartTrackingRefBased/>
  <w15:docId w15:val="{D351CB8E-77A7-4C39-9697-5D8D53420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32F0"/>
    <w:pPr>
      <w:spacing w:after="0" w:line="240" w:lineRule="auto"/>
    </w:pPr>
    <w:rPr>
      <w:rFonts w:ascii="Verdana" w:eastAsia="Times New Roman" w:hAnsi="Verdana" w:cs="Times New Roman"/>
      <w:sz w:val="20"/>
      <w:szCs w:val="20"/>
    </w:rPr>
  </w:style>
  <w:style w:type="paragraph" w:styleId="Heading1">
    <w:name w:val="heading 1"/>
    <w:basedOn w:val="Normal"/>
    <w:next w:val="Normal"/>
    <w:link w:val="Heading1Char"/>
    <w:qFormat/>
    <w:rsid w:val="00FB32F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FB32F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FB32F0"/>
    <w:pPr>
      <w:keepNext/>
      <w:outlineLvl w:val="2"/>
    </w:pPr>
    <w:rPr>
      <w:b/>
      <w:bCs/>
      <w:color w:val="0000FF"/>
      <w:sz w:val="16"/>
    </w:rPr>
  </w:style>
  <w:style w:type="paragraph" w:styleId="Heading4">
    <w:name w:val="heading 4"/>
    <w:basedOn w:val="Normal"/>
    <w:next w:val="Normal"/>
    <w:link w:val="Heading4Char"/>
    <w:qFormat/>
    <w:rsid w:val="00FB32F0"/>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FB32F0"/>
    <w:pPr>
      <w:keepNext/>
      <w:jc w:val="center"/>
      <w:outlineLvl w:val="4"/>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32F0"/>
    <w:rPr>
      <w:rFonts w:ascii="Arial" w:eastAsia="Times New Roman" w:hAnsi="Arial" w:cs="Arial"/>
      <w:b/>
      <w:bCs/>
      <w:kern w:val="32"/>
      <w:sz w:val="32"/>
      <w:szCs w:val="32"/>
    </w:rPr>
  </w:style>
  <w:style w:type="character" w:customStyle="1" w:styleId="Heading2Char">
    <w:name w:val="Heading 2 Char"/>
    <w:basedOn w:val="DefaultParagraphFont"/>
    <w:link w:val="Heading2"/>
    <w:rsid w:val="00FB32F0"/>
    <w:rPr>
      <w:rFonts w:ascii="Arial" w:eastAsia="Times New Roman" w:hAnsi="Arial" w:cs="Arial"/>
      <w:b/>
      <w:bCs/>
      <w:i/>
      <w:iCs/>
      <w:sz w:val="28"/>
      <w:szCs w:val="28"/>
    </w:rPr>
  </w:style>
  <w:style w:type="character" w:customStyle="1" w:styleId="Heading3Char">
    <w:name w:val="Heading 3 Char"/>
    <w:basedOn w:val="DefaultParagraphFont"/>
    <w:link w:val="Heading3"/>
    <w:rsid w:val="00FB32F0"/>
    <w:rPr>
      <w:rFonts w:ascii="Verdana" w:eastAsia="Times New Roman" w:hAnsi="Verdana" w:cs="Times New Roman"/>
      <w:b/>
      <w:bCs/>
      <w:color w:val="0000FF"/>
      <w:sz w:val="16"/>
      <w:szCs w:val="20"/>
    </w:rPr>
  </w:style>
  <w:style w:type="character" w:customStyle="1" w:styleId="Heading4Char">
    <w:name w:val="Heading 4 Char"/>
    <w:basedOn w:val="DefaultParagraphFont"/>
    <w:link w:val="Heading4"/>
    <w:rsid w:val="00FB32F0"/>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FB32F0"/>
    <w:rPr>
      <w:rFonts w:ascii="Verdana" w:eastAsia="Times New Roman" w:hAnsi="Verdana" w:cs="Times New Roman"/>
      <w:b/>
      <w:bCs/>
      <w:sz w:val="24"/>
      <w:szCs w:val="20"/>
    </w:rPr>
  </w:style>
  <w:style w:type="paragraph" w:styleId="BodyText">
    <w:name w:val="Body Text"/>
    <w:basedOn w:val="Normal"/>
    <w:link w:val="BodyTextChar"/>
    <w:rsid w:val="00FB32F0"/>
    <w:pPr>
      <w:jc w:val="both"/>
    </w:pPr>
  </w:style>
  <w:style w:type="character" w:customStyle="1" w:styleId="BodyTextChar">
    <w:name w:val="Body Text Char"/>
    <w:basedOn w:val="DefaultParagraphFont"/>
    <w:link w:val="BodyText"/>
    <w:rsid w:val="00FB32F0"/>
    <w:rPr>
      <w:rFonts w:ascii="Verdana" w:eastAsia="Times New Roman" w:hAnsi="Verdana" w:cs="Times New Roman"/>
      <w:sz w:val="20"/>
      <w:szCs w:val="20"/>
    </w:rPr>
  </w:style>
  <w:style w:type="paragraph" w:styleId="Header">
    <w:name w:val="header"/>
    <w:basedOn w:val="Normal"/>
    <w:link w:val="HeaderChar"/>
    <w:rsid w:val="00FB32F0"/>
    <w:pPr>
      <w:tabs>
        <w:tab w:val="center" w:pos="4320"/>
        <w:tab w:val="right" w:pos="8640"/>
      </w:tabs>
    </w:pPr>
  </w:style>
  <w:style w:type="character" w:customStyle="1" w:styleId="HeaderChar">
    <w:name w:val="Header Char"/>
    <w:basedOn w:val="DefaultParagraphFont"/>
    <w:link w:val="Header"/>
    <w:rsid w:val="00FB32F0"/>
    <w:rPr>
      <w:rFonts w:ascii="Verdana" w:eastAsia="Times New Roman" w:hAnsi="Verdana" w:cs="Times New Roman"/>
      <w:sz w:val="20"/>
      <w:szCs w:val="20"/>
    </w:rPr>
  </w:style>
  <w:style w:type="paragraph" w:styleId="ListParagraph">
    <w:name w:val="List Paragraph"/>
    <w:basedOn w:val="Normal"/>
    <w:uiPriority w:val="34"/>
    <w:qFormat/>
    <w:rsid w:val="004B477A"/>
    <w:pPr>
      <w:ind w:left="720"/>
      <w:contextualSpacing/>
    </w:pPr>
  </w:style>
  <w:style w:type="paragraph" w:styleId="BalloonText">
    <w:name w:val="Balloon Text"/>
    <w:basedOn w:val="Normal"/>
    <w:link w:val="BalloonTextChar"/>
    <w:uiPriority w:val="99"/>
    <w:semiHidden/>
    <w:unhideWhenUsed/>
    <w:rsid w:val="00FD32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257"/>
    <w:rPr>
      <w:rFonts w:ascii="Segoe UI" w:eastAsia="Times New Roman" w:hAnsi="Segoe UI" w:cs="Segoe UI"/>
      <w:sz w:val="18"/>
      <w:szCs w:val="18"/>
    </w:rPr>
  </w:style>
  <w:style w:type="paragraph" w:customStyle="1" w:styleId="Paragraph">
    <w:name w:val="* Paragraph"/>
    <w:aliases w:val="left-aligned1"/>
    <w:uiPriority w:val="99"/>
    <w:rsid w:val="000A31D6"/>
    <w:pPr>
      <w:widowControl w:val="0"/>
      <w:autoSpaceDE w:val="0"/>
      <w:autoSpaceDN w:val="0"/>
      <w:adjustRightInd w:val="0"/>
      <w:spacing w:after="0" w:line="240" w:lineRule="atLeast"/>
    </w:pPr>
    <w:rPr>
      <w:rFonts w:ascii="Courier New" w:eastAsia="Times New Roman" w:hAnsi="Courier New" w:cs="Courier New"/>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617</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4</cp:revision>
  <cp:lastPrinted>2020-08-24T08:17:00Z</cp:lastPrinted>
  <dcterms:created xsi:type="dcterms:W3CDTF">2020-08-24T08:46:00Z</dcterms:created>
  <dcterms:modified xsi:type="dcterms:W3CDTF">2020-08-24T08:51:00Z</dcterms:modified>
</cp:coreProperties>
</file>